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659D" w14:textId="77777777" w:rsidR="004B27AC" w:rsidRDefault="00730423">
      <w:pPr>
        <w:pStyle w:val="Heading1"/>
        <w:spacing w:line="361" w:lineRule="exact"/>
        <w:ind w:left="3593" w:right="3523" w:firstLine="0"/>
        <w:jc w:val="center"/>
      </w:pPr>
      <w:r>
        <w:t>ISEA</w:t>
      </w:r>
      <w:r>
        <w:rPr>
          <w:spacing w:val="-4"/>
        </w:rPr>
        <w:t xml:space="preserve"> </w:t>
      </w:r>
      <w:r>
        <w:t>bye</w:t>
      </w:r>
      <w:r>
        <w:rPr>
          <w:spacing w:val="-3"/>
        </w:rPr>
        <w:t xml:space="preserve"> </w:t>
      </w:r>
      <w:r>
        <w:t>laws</w:t>
      </w:r>
    </w:p>
    <w:p w14:paraId="4B852667" w14:textId="5FE3C074" w:rsidR="004B27AC" w:rsidRDefault="00730423">
      <w:pPr>
        <w:spacing w:line="340" w:lineRule="exact"/>
        <w:ind w:left="3619" w:right="3523"/>
        <w:jc w:val="center"/>
        <w:rPr>
          <w:b/>
          <w:sz w:val="24"/>
        </w:rPr>
      </w:pPr>
      <w:r>
        <w:rPr>
          <w:b/>
          <w:sz w:val="24"/>
        </w:rPr>
        <w:t xml:space="preserve">Updated </w:t>
      </w:r>
      <w:r w:rsidR="00F35738">
        <w:rPr>
          <w:b/>
          <w:sz w:val="24"/>
        </w:rPr>
        <w:t>December</w:t>
      </w:r>
      <w:r w:rsidR="00DD36FA">
        <w:rPr>
          <w:b/>
          <w:sz w:val="24"/>
        </w:rPr>
        <w:t xml:space="preserve"> 2021</w:t>
      </w:r>
    </w:p>
    <w:p w14:paraId="4E1F2C9C" w14:textId="77777777" w:rsidR="004B27AC" w:rsidRDefault="004B27AC">
      <w:pPr>
        <w:pStyle w:val="BodyText"/>
        <w:spacing w:before="3"/>
        <w:ind w:left="0"/>
        <w:rPr>
          <w:b/>
          <w:sz w:val="21"/>
        </w:rPr>
      </w:pPr>
    </w:p>
    <w:p w14:paraId="1CFF4BCB" w14:textId="77777777" w:rsidR="004B27AC" w:rsidRDefault="00730423">
      <w:pPr>
        <w:pStyle w:val="BodyText"/>
        <w:spacing w:line="228" w:lineRule="auto"/>
        <w:ind w:left="201" w:right="108"/>
        <w:jc w:val="both"/>
      </w:pP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accompanies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Association (ISEA) 'Articles of</w:t>
      </w:r>
      <w:r>
        <w:rPr>
          <w:spacing w:val="1"/>
        </w:rPr>
        <w:t xml:space="preserve"> </w:t>
      </w:r>
      <w:r>
        <w:t>Association'. The bye laws provide details of the ISEA's organisational rules and arrangements. No</w:t>
      </w:r>
      <w:r>
        <w:rPr>
          <w:spacing w:val="1"/>
        </w:rPr>
        <w:t xml:space="preserve"> </w:t>
      </w:r>
      <w:r>
        <w:t>bye laws are inconsistent with the Articles of Association. Any changes to the bye laws (herein) must</w:t>
      </w:r>
      <w:r>
        <w:rPr>
          <w:spacing w:val="1"/>
        </w:rPr>
        <w:t xml:space="preserve"> </w:t>
      </w:r>
      <w:r>
        <w:t>be agreed by a majority vote of the Executive Committee. To aid clarity, the bye laws are presented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sections: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Expenditure.</w:t>
      </w:r>
    </w:p>
    <w:p w14:paraId="090B6C89" w14:textId="77777777" w:rsidR="004B27AC" w:rsidRDefault="004B27AC">
      <w:pPr>
        <w:pStyle w:val="BodyText"/>
        <w:ind w:left="0"/>
      </w:pPr>
    </w:p>
    <w:p w14:paraId="164F89AE" w14:textId="77777777" w:rsidR="004B27AC" w:rsidRDefault="004B27AC">
      <w:pPr>
        <w:pStyle w:val="BodyText"/>
        <w:spacing w:before="10"/>
        <w:ind w:left="0"/>
        <w:rPr>
          <w:sz w:val="17"/>
        </w:rPr>
      </w:pPr>
    </w:p>
    <w:p w14:paraId="04619DC0" w14:textId="77777777" w:rsidR="004B27AC" w:rsidRDefault="00730423">
      <w:pPr>
        <w:pStyle w:val="Heading1"/>
        <w:numPr>
          <w:ilvl w:val="0"/>
          <w:numId w:val="2"/>
        </w:numPr>
        <w:tabs>
          <w:tab w:val="left" w:pos="923"/>
        </w:tabs>
        <w:ind w:hanging="804"/>
        <w:jc w:val="both"/>
      </w:pPr>
      <w:r>
        <w:t>Activities</w:t>
      </w:r>
    </w:p>
    <w:p w14:paraId="2FED7171" w14:textId="77777777" w:rsidR="004B27AC" w:rsidRDefault="004B27AC">
      <w:pPr>
        <w:pStyle w:val="BodyText"/>
        <w:spacing w:before="9"/>
        <w:ind w:left="0"/>
        <w:rPr>
          <w:b/>
          <w:sz w:val="20"/>
        </w:rPr>
      </w:pPr>
    </w:p>
    <w:p w14:paraId="4325D9B6" w14:textId="77777777" w:rsidR="004B27AC" w:rsidRDefault="00730423">
      <w:pPr>
        <w:pStyle w:val="Heading2"/>
        <w:numPr>
          <w:ilvl w:val="1"/>
          <w:numId w:val="2"/>
        </w:numPr>
        <w:tabs>
          <w:tab w:val="left" w:pos="908"/>
        </w:tabs>
        <w:ind w:hanging="762"/>
        <w:jc w:val="both"/>
      </w:pPr>
      <w:r>
        <w:t>Conferences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events</w:t>
      </w:r>
    </w:p>
    <w:p w14:paraId="1E1DF6E8" w14:textId="77777777" w:rsidR="004B27AC" w:rsidRDefault="00730423">
      <w:pPr>
        <w:spacing w:before="35" w:line="251" w:lineRule="exact"/>
        <w:ind w:left="201"/>
        <w:rPr>
          <w:rFonts w:ascii="Arial"/>
          <w:i/>
        </w:rPr>
      </w:pPr>
      <w:r>
        <w:rPr>
          <w:rFonts w:ascii="Arial"/>
          <w:i/>
          <w:spacing w:val="-1"/>
          <w:w w:val="90"/>
        </w:rPr>
        <w:t>Engineering</w:t>
      </w:r>
      <w:r>
        <w:rPr>
          <w:rFonts w:ascii="Arial"/>
          <w:i/>
          <w:spacing w:val="-8"/>
          <w:w w:val="90"/>
        </w:rPr>
        <w:t xml:space="preserve"> </w:t>
      </w:r>
      <w:r>
        <w:rPr>
          <w:rFonts w:ascii="Arial"/>
          <w:i/>
          <w:spacing w:val="-1"/>
          <w:w w:val="90"/>
        </w:rPr>
        <w:t>of</w:t>
      </w:r>
      <w:r>
        <w:rPr>
          <w:rFonts w:ascii="Arial"/>
          <w:i/>
          <w:spacing w:val="-8"/>
          <w:w w:val="90"/>
        </w:rPr>
        <w:t xml:space="preserve"> </w:t>
      </w:r>
      <w:r>
        <w:rPr>
          <w:rFonts w:ascii="Arial"/>
          <w:i/>
          <w:spacing w:val="-1"/>
          <w:w w:val="90"/>
        </w:rPr>
        <w:t>Sport</w:t>
      </w:r>
      <w:r>
        <w:rPr>
          <w:rFonts w:ascii="Arial"/>
          <w:i/>
          <w:spacing w:val="-7"/>
          <w:w w:val="90"/>
        </w:rPr>
        <w:t xml:space="preserve"> </w:t>
      </w:r>
      <w:r>
        <w:rPr>
          <w:rFonts w:ascii="Arial"/>
          <w:i/>
          <w:w w:val="90"/>
        </w:rPr>
        <w:t>Conference</w:t>
      </w:r>
    </w:p>
    <w:p w14:paraId="7E95E94F" w14:textId="77777777" w:rsidR="004B27AC" w:rsidRDefault="00730423">
      <w:pPr>
        <w:pStyle w:val="BodyText"/>
        <w:spacing w:before="11" w:line="228" w:lineRule="auto"/>
        <w:ind w:left="201" w:right="104"/>
        <w:jc w:val="both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ISEA</w:t>
      </w:r>
      <w:r>
        <w:rPr>
          <w:spacing w:val="12"/>
          <w:w w:val="95"/>
        </w:rPr>
        <w:t xml:space="preserve"> </w:t>
      </w:r>
      <w:r>
        <w:rPr>
          <w:w w:val="95"/>
        </w:rPr>
        <w:t>conference,</w:t>
      </w:r>
      <w:r>
        <w:rPr>
          <w:spacing w:val="13"/>
          <w:w w:val="95"/>
        </w:rPr>
        <w:t xml:space="preserve"> </w:t>
      </w:r>
      <w:r>
        <w:rPr>
          <w:rFonts w:ascii="Arial"/>
          <w:i/>
          <w:w w:val="95"/>
        </w:rPr>
        <w:t>Engineering</w:t>
      </w:r>
      <w:r>
        <w:rPr>
          <w:rFonts w:ascii="Arial"/>
          <w:i/>
          <w:spacing w:val="2"/>
          <w:w w:val="95"/>
        </w:rPr>
        <w:t xml:space="preserve"> </w:t>
      </w:r>
      <w:r>
        <w:rPr>
          <w:rFonts w:ascii="Arial"/>
          <w:i/>
          <w:w w:val="95"/>
        </w:rPr>
        <w:t>of</w:t>
      </w:r>
      <w:r>
        <w:rPr>
          <w:rFonts w:ascii="Arial"/>
          <w:i/>
          <w:spacing w:val="2"/>
          <w:w w:val="95"/>
        </w:rPr>
        <w:t xml:space="preserve"> </w:t>
      </w:r>
      <w:r>
        <w:rPr>
          <w:rFonts w:ascii="Arial"/>
          <w:i/>
          <w:w w:val="95"/>
        </w:rPr>
        <w:t>Sport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held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even</w:t>
      </w:r>
      <w:r>
        <w:rPr>
          <w:spacing w:val="13"/>
          <w:w w:val="95"/>
        </w:rPr>
        <w:t xml:space="preserve"> </w:t>
      </w:r>
      <w:r>
        <w:rPr>
          <w:w w:val="95"/>
        </w:rPr>
        <w:t>numbered</w:t>
      </w:r>
      <w:r>
        <w:rPr>
          <w:spacing w:val="12"/>
          <w:w w:val="95"/>
        </w:rPr>
        <w:t xml:space="preserve"> </w:t>
      </w:r>
      <w:r>
        <w:rPr>
          <w:w w:val="95"/>
        </w:rPr>
        <w:t>years.</w:t>
      </w:r>
      <w:r>
        <w:rPr>
          <w:spacing w:val="13"/>
          <w:w w:val="95"/>
        </w:rPr>
        <w:t xml:space="preserve"> </w:t>
      </w:r>
      <w:r>
        <w:rPr>
          <w:w w:val="95"/>
        </w:rPr>
        <w:t>Hosts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selected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ISEA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document.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conference host selection committee consists of the President, Chair of the Events sub- committee,</w:t>
      </w:r>
      <w:r>
        <w:rPr>
          <w:spacing w:val="1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conference.</w:t>
      </w:r>
    </w:p>
    <w:p w14:paraId="58248365" w14:textId="77777777" w:rsidR="004B27AC" w:rsidRDefault="004B27AC">
      <w:pPr>
        <w:pStyle w:val="BodyText"/>
        <w:spacing w:before="7"/>
        <w:ind w:left="0"/>
        <w:rPr>
          <w:sz w:val="20"/>
        </w:rPr>
      </w:pPr>
    </w:p>
    <w:p w14:paraId="0BD191BC" w14:textId="77777777" w:rsidR="004B27AC" w:rsidRDefault="00730423">
      <w:pPr>
        <w:pStyle w:val="BodyText"/>
        <w:spacing w:before="1" w:line="228" w:lineRule="auto"/>
        <w:ind w:left="201"/>
      </w:pPr>
      <w:r>
        <w:t>The</w:t>
      </w:r>
      <w:r>
        <w:rPr>
          <w:spacing w:val="39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schedule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recommended</w:t>
      </w:r>
      <w:r>
        <w:rPr>
          <w:spacing w:val="40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conference</w:t>
      </w:r>
      <w:r>
        <w:rPr>
          <w:spacing w:val="26"/>
        </w:rPr>
        <w:t xml:space="preserve"> </w:t>
      </w:r>
      <w:r>
        <w:t>proposal</w:t>
      </w:r>
      <w:r>
        <w:rPr>
          <w:spacing w:val="25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(D-day</w:t>
      </w:r>
      <w:r>
        <w:rPr>
          <w:spacing w:val="25"/>
        </w:rPr>
        <w:t xml:space="preserve"> </w:t>
      </w:r>
      <w:r>
        <w:t>=</w:t>
      </w:r>
      <w:r>
        <w:rPr>
          <w:spacing w:val="26"/>
        </w:rPr>
        <w:t xml:space="preserve"> </w:t>
      </w:r>
      <w:r>
        <w:t>month</w:t>
      </w:r>
      <w:r>
        <w:rPr>
          <w:spacing w:val="2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arranged</w:t>
      </w:r>
      <w:r>
        <w:rPr>
          <w:spacing w:val="-2"/>
        </w:rPr>
        <w:t xml:space="preserve"> </w:t>
      </w:r>
      <w:r>
        <w:t>conference):</w:t>
      </w:r>
    </w:p>
    <w:p w14:paraId="01D09D30" w14:textId="77777777" w:rsidR="004B27AC" w:rsidRDefault="00730423">
      <w:pPr>
        <w:pStyle w:val="BodyText"/>
        <w:spacing w:line="228" w:lineRule="auto"/>
        <w:ind w:right="3065"/>
      </w:pPr>
      <w:r>
        <w:t>D-day minus 23 to 19 months:</w:t>
      </w:r>
      <w:r>
        <w:rPr>
          <w:spacing w:val="1"/>
        </w:rPr>
        <w:t xml:space="preserve"> </w:t>
      </w:r>
      <w:r>
        <w:t>Revise guideline document;</w:t>
      </w:r>
      <w:r>
        <w:rPr>
          <w:spacing w:val="-47"/>
        </w:rPr>
        <w:t xml:space="preserve"> </w:t>
      </w:r>
      <w:r>
        <w:t>D-day</w:t>
      </w:r>
      <w:r>
        <w:rPr>
          <w:spacing w:val="-4"/>
        </w:rPr>
        <w:t xml:space="preserve"> </w:t>
      </w:r>
      <w:r>
        <w:t>minus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months:</w:t>
      </w:r>
      <w:r>
        <w:rPr>
          <w:spacing w:val="29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solicit</w:t>
      </w:r>
      <w:r>
        <w:rPr>
          <w:spacing w:val="-4"/>
        </w:rPr>
        <w:t xml:space="preserve"> </w:t>
      </w:r>
      <w:r>
        <w:t>interest;</w:t>
      </w:r>
    </w:p>
    <w:p w14:paraId="3B2ADD48" w14:textId="77777777" w:rsidR="004B27AC" w:rsidRDefault="00730423">
      <w:pPr>
        <w:pStyle w:val="BodyText"/>
        <w:tabs>
          <w:tab w:val="left" w:pos="3804"/>
        </w:tabs>
        <w:spacing w:line="294" w:lineRule="exact"/>
      </w:pPr>
      <w:r>
        <w:t>D-day</w:t>
      </w:r>
      <w:r>
        <w:rPr>
          <w:spacing w:val="-4"/>
        </w:rPr>
        <w:t xml:space="preserve"> </w:t>
      </w:r>
      <w:r>
        <w:t>minus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months:</w:t>
      </w:r>
      <w:r>
        <w:tab/>
        <w:t>Release</w:t>
      </w:r>
      <w:r>
        <w:rPr>
          <w:spacing w:val="-6"/>
        </w:rPr>
        <w:t xml:space="preserve"> </w:t>
      </w:r>
      <w:r>
        <w:t>guideline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</w:p>
    <w:p w14:paraId="7677D864" w14:textId="77777777" w:rsidR="004B27AC" w:rsidRDefault="00730423">
      <w:pPr>
        <w:pStyle w:val="BodyText"/>
        <w:tabs>
          <w:tab w:val="left" w:pos="3804"/>
        </w:tabs>
        <w:spacing w:before="2" w:line="228" w:lineRule="auto"/>
        <w:ind w:right="845" w:firstLine="2882"/>
      </w:pPr>
      <w:r>
        <w:t>general announcement (email, website, newsletter);</w:t>
      </w:r>
      <w:r>
        <w:rPr>
          <w:spacing w:val="-47"/>
        </w:rPr>
        <w:t xml:space="preserve"> </w:t>
      </w:r>
      <w:r>
        <w:t>D-day</w:t>
      </w:r>
      <w:r>
        <w:rPr>
          <w:spacing w:val="-4"/>
        </w:rPr>
        <w:t xml:space="preserve"> </w:t>
      </w:r>
      <w:r>
        <w:t>minus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months:</w:t>
      </w:r>
      <w:r>
        <w:tab/>
        <w:t>Proposals</w:t>
      </w:r>
      <w:r>
        <w:rPr>
          <w:spacing w:val="-1"/>
        </w:rPr>
        <w:t xml:space="preserve"> </w:t>
      </w:r>
      <w:r>
        <w:t>due;</w:t>
      </w:r>
    </w:p>
    <w:p w14:paraId="6EB55EE0" w14:textId="77777777" w:rsidR="004B27AC" w:rsidRDefault="00730423">
      <w:pPr>
        <w:pStyle w:val="BodyText"/>
        <w:tabs>
          <w:tab w:val="left" w:pos="3804"/>
        </w:tabs>
        <w:spacing w:line="294" w:lineRule="exact"/>
      </w:pPr>
      <w:r>
        <w:t>D-day</w:t>
      </w:r>
      <w:r>
        <w:rPr>
          <w:spacing w:val="-3"/>
        </w:rPr>
        <w:t xml:space="preserve"> </w:t>
      </w:r>
      <w:r>
        <w:t>minus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months:</w:t>
      </w:r>
      <w:r>
        <w:tab/>
        <w:t>Select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negotiations</w:t>
      </w:r>
      <w:r>
        <w:rPr>
          <w:spacing w:val="-6"/>
        </w:rPr>
        <w:t xml:space="preserve"> </w:t>
      </w:r>
      <w:r>
        <w:t>if</w:t>
      </w:r>
    </w:p>
    <w:p w14:paraId="3F059C9A" w14:textId="77777777" w:rsidR="004B27AC" w:rsidRDefault="00730423">
      <w:pPr>
        <w:pStyle w:val="BodyText"/>
        <w:spacing w:line="300" w:lineRule="exact"/>
        <w:ind w:left="2801" w:right="3523"/>
        <w:jc w:val="center"/>
      </w:pPr>
      <w:r>
        <w:t>necessary);</w:t>
      </w:r>
    </w:p>
    <w:p w14:paraId="5555A912" w14:textId="77777777" w:rsidR="004B27AC" w:rsidRDefault="00730423">
      <w:pPr>
        <w:pStyle w:val="BodyText"/>
        <w:tabs>
          <w:tab w:val="left" w:pos="2882"/>
        </w:tabs>
        <w:spacing w:line="309" w:lineRule="exact"/>
        <w:ind w:left="0" w:right="647"/>
        <w:jc w:val="center"/>
      </w:pPr>
      <w:r>
        <w:t>D-day:</w:t>
      </w:r>
      <w:r>
        <w:tab/>
        <w:t>Announcement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host.</w:t>
      </w:r>
    </w:p>
    <w:p w14:paraId="5243EB4F" w14:textId="77777777" w:rsidR="004B27AC" w:rsidRDefault="004B27AC">
      <w:pPr>
        <w:pStyle w:val="BodyText"/>
        <w:spacing w:before="9"/>
        <w:ind w:left="0"/>
        <w:rPr>
          <w:sz w:val="19"/>
        </w:rPr>
      </w:pPr>
    </w:p>
    <w:p w14:paraId="12A71263" w14:textId="77777777" w:rsidR="004B27AC" w:rsidRDefault="00730423">
      <w:pPr>
        <w:pStyle w:val="Heading2"/>
        <w:numPr>
          <w:ilvl w:val="1"/>
          <w:numId w:val="2"/>
        </w:numPr>
        <w:tabs>
          <w:tab w:val="left" w:pos="908"/>
        </w:tabs>
        <w:spacing w:before="1" w:line="309" w:lineRule="exact"/>
        <w:ind w:hanging="762"/>
        <w:jc w:val="both"/>
      </w:pPr>
      <w:r>
        <w:t>ISEA</w:t>
      </w:r>
      <w:r>
        <w:rPr>
          <w:spacing w:val="-5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award</w:t>
      </w:r>
    </w:p>
    <w:p w14:paraId="2E792DE4" w14:textId="77777777" w:rsidR="004B27AC" w:rsidRDefault="00730423">
      <w:pPr>
        <w:pStyle w:val="BodyText"/>
        <w:spacing w:before="4" w:line="228" w:lineRule="auto"/>
        <w:ind w:left="201" w:right="102"/>
        <w:jc w:val="both"/>
      </w:pPr>
      <w:r>
        <w:t>The ISEA may elect to confer the honorary title of “ISEA Fellow” to deserving members. The title of</w:t>
      </w:r>
      <w:r>
        <w:rPr>
          <w:spacing w:val="1"/>
        </w:rPr>
        <w:t xml:space="preserve"> </w:t>
      </w:r>
      <w:r>
        <w:t>ISEA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conferred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recipients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biennial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conference.</w:t>
      </w:r>
    </w:p>
    <w:p w14:paraId="79E25A11" w14:textId="77777777" w:rsidR="004B27AC" w:rsidRDefault="004B27AC">
      <w:pPr>
        <w:pStyle w:val="BodyText"/>
        <w:spacing w:before="4"/>
        <w:ind w:left="0"/>
        <w:rPr>
          <w:sz w:val="23"/>
        </w:rPr>
      </w:pPr>
    </w:p>
    <w:p w14:paraId="7BA640FF" w14:textId="77777777" w:rsidR="004B27AC" w:rsidRDefault="00730423">
      <w:pPr>
        <w:spacing w:before="1" w:line="251" w:lineRule="exact"/>
        <w:ind w:left="201"/>
        <w:rPr>
          <w:rFonts w:ascii="Arial"/>
          <w:i/>
        </w:rPr>
      </w:pPr>
      <w:r>
        <w:rPr>
          <w:rFonts w:ascii="Arial"/>
          <w:i/>
        </w:rPr>
        <w:t>Qualifications:</w:t>
      </w:r>
    </w:p>
    <w:p w14:paraId="34187C89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6" w:lineRule="exact"/>
      </w:pP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ISEA;</w:t>
      </w:r>
    </w:p>
    <w:p w14:paraId="2A6E5E06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before="4" w:line="228" w:lineRule="auto"/>
        <w:ind w:right="99"/>
      </w:pPr>
      <w:r>
        <w:t>Exhibit</w:t>
      </w:r>
      <w:r>
        <w:rPr>
          <w:spacing w:val="33"/>
        </w:rPr>
        <w:t xml:space="preserve"> </w:t>
      </w:r>
      <w:r>
        <w:t>evidence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significant</w:t>
      </w:r>
      <w:r>
        <w:rPr>
          <w:spacing w:val="33"/>
        </w:rPr>
        <w:t xml:space="preserve"> </w:t>
      </w:r>
      <w:r>
        <w:t>contributions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sports</w:t>
      </w:r>
      <w:r>
        <w:rPr>
          <w:spacing w:val="33"/>
        </w:rPr>
        <w:t xml:space="preserve"> </w:t>
      </w:r>
      <w:r>
        <w:t>engineering</w:t>
      </w:r>
      <w:r>
        <w:rPr>
          <w:spacing w:val="33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publications,</w:t>
      </w:r>
      <w:r>
        <w:rPr>
          <w:spacing w:val="-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application.</w:t>
      </w:r>
    </w:p>
    <w:p w14:paraId="6719E63E" w14:textId="77777777" w:rsidR="004B27AC" w:rsidRDefault="00730423">
      <w:pPr>
        <w:spacing w:before="37" w:line="251" w:lineRule="exact"/>
        <w:ind w:left="201"/>
        <w:rPr>
          <w:rFonts w:ascii="Arial"/>
          <w:i/>
        </w:rPr>
      </w:pPr>
      <w:r>
        <w:rPr>
          <w:rFonts w:ascii="Arial"/>
          <w:i/>
          <w:w w:val="90"/>
        </w:rPr>
        <w:t>Nomination</w:t>
      </w:r>
      <w:r>
        <w:rPr>
          <w:rFonts w:ascii="Arial"/>
          <w:i/>
          <w:spacing w:val="1"/>
          <w:w w:val="90"/>
        </w:rPr>
        <w:t xml:space="preserve"> </w:t>
      </w:r>
      <w:r>
        <w:rPr>
          <w:rFonts w:ascii="Arial"/>
          <w:i/>
          <w:w w:val="90"/>
        </w:rPr>
        <w:t>process:</w:t>
      </w:r>
    </w:p>
    <w:p w14:paraId="67A2BF19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before="10" w:line="228" w:lineRule="auto"/>
        <w:ind w:right="103"/>
      </w:pPr>
      <w:r>
        <w:t>Individuals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qualifications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nominated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ISEA</w:t>
      </w:r>
      <w:r>
        <w:rPr>
          <w:spacing w:val="-3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ISEA</w:t>
      </w:r>
      <w:r>
        <w:rPr>
          <w:spacing w:val="-4"/>
        </w:rPr>
        <w:t xml:space="preserve"> </w:t>
      </w:r>
      <w:r>
        <w:t>Fellow,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ISEA</w:t>
      </w:r>
      <w:r>
        <w:rPr>
          <w:spacing w:val="-4"/>
        </w:rPr>
        <w:t xml:space="preserve"> </w:t>
      </w:r>
      <w:r>
        <w:t>members;</w:t>
      </w:r>
    </w:p>
    <w:p w14:paraId="698A1578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228" w:lineRule="auto"/>
        <w:ind w:right="107"/>
      </w:pPr>
      <w:r>
        <w:t>Nominations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 the selection committee at least three months prior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biennial AGM.</w:t>
      </w:r>
    </w:p>
    <w:p w14:paraId="7166924E" w14:textId="77777777" w:rsidR="004B27AC" w:rsidRDefault="004B27AC">
      <w:pPr>
        <w:spacing w:line="228" w:lineRule="auto"/>
        <w:sectPr w:rsidR="004B27AC">
          <w:type w:val="continuous"/>
          <w:pgSz w:w="11920" w:h="16860"/>
          <w:pgMar w:top="1420" w:right="1340" w:bottom="280" w:left="1240" w:header="720" w:footer="720" w:gutter="0"/>
          <w:cols w:space="720"/>
        </w:sectPr>
      </w:pPr>
    </w:p>
    <w:p w14:paraId="0707A1E4" w14:textId="77777777" w:rsidR="004B27AC" w:rsidRDefault="00730423">
      <w:pPr>
        <w:spacing w:before="45" w:line="251" w:lineRule="exact"/>
        <w:ind w:left="201"/>
        <w:rPr>
          <w:rFonts w:ascii="Arial"/>
          <w:i/>
        </w:rPr>
      </w:pPr>
      <w:r>
        <w:rPr>
          <w:rFonts w:ascii="Arial"/>
          <w:i/>
          <w:w w:val="90"/>
        </w:rPr>
        <w:lastRenderedPageBreak/>
        <w:t>Selection</w:t>
      </w:r>
      <w:r>
        <w:rPr>
          <w:rFonts w:ascii="Arial"/>
          <w:i/>
          <w:spacing w:val="2"/>
          <w:w w:val="90"/>
        </w:rPr>
        <w:t xml:space="preserve"> </w:t>
      </w:r>
      <w:r>
        <w:rPr>
          <w:rFonts w:ascii="Arial"/>
          <w:i/>
          <w:w w:val="90"/>
        </w:rPr>
        <w:t>committee:</w:t>
      </w:r>
    </w:p>
    <w:p w14:paraId="4ADA5C81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before="10" w:line="228" w:lineRule="auto"/>
        <w:ind w:right="101"/>
      </w:pPr>
      <w:r>
        <w:t>Current</w:t>
      </w:r>
      <w:r>
        <w:rPr>
          <w:spacing w:val="40"/>
        </w:rPr>
        <w:t xml:space="preserve"> </w:t>
      </w:r>
      <w:r>
        <w:t>ISEA</w:t>
      </w:r>
      <w:r>
        <w:rPr>
          <w:spacing w:val="41"/>
        </w:rPr>
        <w:t xml:space="preserve"> </w:t>
      </w:r>
      <w:r>
        <w:t>President,</w:t>
      </w:r>
      <w:r>
        <w:rPr>
          <w:spacing w:val="41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Director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least</w:t>
      </w:r>
      <w:r>
        <w:rPr>
          <w:spacing w:val="40"/>
        </w:rPr>
        <w:t xml:space="preserve"> </w:t>
      </w:r>
      <w:r>
        <w:t>two</w:t>
      </w:r>
      <w:r>
        <w:rPr>
          <w:spacing w:val="41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members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ISEA</w:t>
      </w:r>
      <w:r>
        <w:rPr>
          <w:spacing w:val="1"/>
        </w:rPr>
        <w:t xml:space="preserve"> </w:t>
      </w:r>
      <w:r>
        <w:t>(preferably</w:t>
      </w:r>
      <w:r>
        <w:rPr>
          <w:spacing w:val="-2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Fellows);</w:t>
      </w:r>
    </w:p>
    <w:p w14:paraId="361B8EF1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294" w:lineRule="exact"/>
      </w:pPr>
      <w:r>
        <w:t>Selection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nominations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awarded;</w:t>
      </w:r>
    </w:p>
    <w:p w14:paraId="5A47715E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0" w:lineRule="exact"/>
      </w:pPr>
      <w:r>
        <w:t>Nominees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75%</w:t>
      </w:r>
      <w:r>
        <w:rPr>
          <w:spacing w:val="-6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nominated;</w:t>
      </w:r>
    </w:p>
    <w:p w14:paraId="01D4F75F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before="5" w:line="228" w:lineRule="auto"/>
        <w:ind w:right="114"/>
      </w:pPr>
      <w:r>
        <w:t>The</w:t>
      </w:r>
      <w:r>
        <w:rPr>
          <w:spacing w:val="20"/>
        </w:rPr>
        <w:t xml:space="preserve"> </w:t>
      </w:r>
      <w:r>
        <w:t>selection</w:t>
      </w:r>
      <w:r>
        <w:rPr>
          <w:spacing w:val="20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recommendation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Directors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vote.</w:t>
      </w:r>
    </w:p>
    <w:p w14:paraId="6222B148" w14:textId="77777777" w:rsidR="004B27AC" w:rsidRDefault="00730423">
      <w:pPr>
        <w:spacing w:before="37" w:line="251" w:lineRule="exact"/>
        <w:ind w:left="201"/>
        <w:rPr>
          <w:rFonts w:ascii="Arial"/>
          <w:i/>
        </w:rPr>
      </w:pPr>
      <w:r>
        <w:rPr>
          <w:rFonts w:ascii="Arial"/>
          <w:i/>
        </w:rPr>
        <w:t>Number:</w:t>
      </w:r>
    </w:p>
    <w:p w14:paraId="67F7F2B8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before="10" w:line="228" w:lineRule="auto"/>
        <w:ind w:right="104"/>
      </w:pPr>
      <w:r>
        <w:t>The</w:t>
      </w:r>
      <w:r>
        <w:rPr>
          <w:spacing w:val="40"/>
        </w:rPr>
        <w:t xml:space="preserve"> </w:t>
      </w:r>
      <w:r>
        <w:t>number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t>Fellows</w:t>
      </w:r>
      <w:r>
        <w:rPr>
          <w:spacing w:val="41"/>
        </w:rPr>
        <w:t xml:space="preserve"> </w:t>
      </w:r>
      <w:r>
        <w:t>awarded</w:t>
      </w:r>
      <w:r>
        <w:rPr>
          <w:spacing w:val="41"/>
        </w:rPr>
        <w:t xml:space="preserve"> </w:t>
      </w:r>
      <w:r>
        <w:t>biennially</w:t>
      </w:r>
      <w:r>
        <w:rPr>
          <w:spacing w:val="41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exceed</w:t>
      </w:r>
      <w:r>
        <w:rPr>
          <w:spacing w:val="26"/>
        </w:rPr>
        <w:t xml:space="preserve"> </w:t>
      </w:r>
      <w:r>
        <w:t>2%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current</w:t>
      </w:r>
      <w:r>
        <w:rPr>
          <w:spacing w:val="27"/>
        </w:rPr>
        <w:t xml:space="preserve"> </w:t>
      </w:r>
      <w:r>
        <w:t>ISEA</w:t>
      </w:r>
      <w:r>
        <w:rPr>
          <w:spacing w:val="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year;</w:t>
      </w:r>
    </w:p>
    <w:p w14:paraId="2E276C57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2" w:lineRule="exact"/>
      </w:pP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Fellows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ISEA</w:t>
      </w:r>
      <w:r>
        <w:rPr>
          <w:spacing w:val="-4"/>
        </w:rPr>
        <w:t xml:space="preserve"> </w:t>
      </w:r>
      <w:r>
        <w:t>membership.</w:t>
      </w:r>
    </w:p>
    <w:p w14:paraId="397403DF" w14:textId="77777777" w:rsidR="004B27AC" w:rsidRDefault="00730423">
      <w:pPr>
        <w:spacing w:before="35" w:line="251" w:lineRule="exact"/>
        <w:ind w:left="201"/>
        <w:rPr>
          <w:rFonts w:ascii="Arial"/>
          <w:i/>
        </w:rPr>
      </w:pPr>
      <w:r>
        <w:rPr>
          <w:rFonts w:ascii="Arial"/>
          <w:i/>
        </w:rPr>
        <w:t>Award:</w:t>
      </w:r>
    </w:p>
    <w:p w14:paraId="32C559AE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6" w:lineRule="exact"/>
      </w:pPr>
      <w:r>
        <w:t>Fellows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approval;</w:t>
      </w:r>
    </w:p>
    <w:p w14:paraId="580E2F9E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0" w:lineRule="exact"/>
      </w:pPr>
      <w:r>
        <w:t>Fellows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lifetime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ISEA;</w:t>
      </w:r>
    </w:p>
    <w:p w14:paraId="33459E36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0" w:lineRule="exact"/>
      </w:pPr>
      <w:r>
        <w:t>Fellows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plaque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biennial</w:t>
      </w:r>
      <w:r>
        <w:rPr>
          <w:spacing w:val="-4"/>
        </w:rPr>
        <w:t xml:space="preserve"> </w:t>
      </w:r>
      <w:r>
        <w:t>ISEA</w:t>
      </w:r>
      <w:r>
        <w:rPr>
          <w:spacing w:val="-5"/>
        </w:rPr>
        <w:t xml:space="preserve"> </w:t>
      </w:r>
      <w:r>
        <w:t>conference;</w:t>
      </w:r>
    </w:p>
    <w:p w14:paraId="10D340FB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9" w:lineRule="exact"/>
      </w:pP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ISEA</w:t>
      </w:r>
      <w:r>
        <w:rPr>
          <w:spacing w:val="-4"/>
        </w:rPr>
        <w:t xml:space="preserve"> </w:t>
      </w:r>
      <w:r>
        <w:t>Fellows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ISEA</w:t>
      </w:r>
      <w:r>
        <w:rPr>
          <w:spacing w:val="-4"/>
        </w:rPr>
        <w:t xml:space="preserve"> </w:t>
      </w:r>
      <w:r>
        <w:t>website.</w:t>
      </w:r>
    </w:p>
    <w:p w14:paraId="13709BFA" w14:textId="77777777" w:rsidR="004B27AC" w:rsidRDefault="004B27AC">
      <w:pPr>
        <w:pStyle w:val="BodyText"/>
        <w:spacing w:before="10"/>
        <w:ind w:left="0"/>
        <w:rPr>
          <w:sz w:val="19"/>
        </w:rPr>
      </w:pPr>
    </w:p>
    <w:p w14:paraId="621C8189" w14:textId="77777777" w:rsidR="004B27AC" w:rsidRDefault="00730423">
      <w:pPr>
        <w:pStyle w:val="Heading2"/>
        <w:numPr>
          <w:ilvl w:val="1"/>
          <w:numId w:val="2"/>
        </w:numPr>
        <w:tabs>
          <w:tab w:val="left" w:pos="907"/>
        </w:tabs>
        <w:spacing w:line="309" w:lineRule="exact"/>
        <w:ind w:left="906" w:hanging="702"/>
        <w:jc w:val="both"/>
      </w:pPr>
      <w:r>
        <w:t>Appointment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retirement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</w:p>
    <w:p w14:paraId="7AA25C0D" w14:textId="77777777" w:rsidR="004B27AC" w:rsidRDefault="00730423">
      <w:pPr>
        <w:pStyle w:val="BodyText"/>
        <w:spacing w:before="4" w:line="228" w:lineRule="auto"/>
        <w:ind w:left="201" w:right="104"/>
        <w:jc w:val="both"/>
      </w:pPr>
      <w:r>
        <w:t>Day to day running of the ISEA will be delivered by the Directors. The Directors are responsible for</w:t>
      </w:r>
      <w:r>
        <w:rPr>
          <w:spacing w:val="1"/>
        </w:rPr>
        <w:t xml:space="preserve"> </w:t>
      </w:r>
      <w:r>
        <w:t>implementing policies in accordance with the ISEA's charitable object. The Directors have autonomy</w:t>
      </w:r>
      <w:r>
        <w:rPr>
          <w:spacing w:val="1"/>
        </w:rPr>
        <w:t xml:space="preserve"> </w:t>
      </w:r>
      <w:r>
        <w:t>to make decisions and commit expenditure up to threshold limits specified in (3.1). The Directors</w:t>
      </w:r>
      <w:r>
        <w:rPr>
          <w:spacing w:val="1"/>
        </w:rPr>
        <w:t xml:space="preserve"> </w:t>
      </w:r>
      <w:r>
        <w:t>must adhere to the bye laws specified in this document. The bye laws can only be changed by a</w:t>
      </w:r>
      <w:r>
        <w:rPr>
          <w:spacing w:val="1"/>
        </w:rPr>
        <w:t xml:space="preserve"> </w:t>
      </w:r>
      <w:r>
        <w:t>majority vote of the Executive Committee. The principal role of Executive Committee is to provide an</w:t>
      </w:r>
      <w:r>
        <w:rPr>
          <w:spacing w:val="-47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document:</w:t>
      </w:r>
    </w:p>
    <w:p w14:paraId="41B26585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line="290" w:lineRule="exact"/>
        <w:jc w:val="both"/>
      </w:pPr>
      <w:r>
        <w:t>The</w:t>
      </w:r>
      <w:r>
        <w:rPr>
          <w:spacing w:val="-5"/>
        </w:rPr>
        <w:t xml:space="preserve"> </w:t>
      </w:r>
      <w:r>
        <w:t>ISEA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Directors;</w:t>
      </w:r>
    </w:p>
    <w:p w14:paraId="73ED7076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before="5" w:line="228" w:lineRule="auto"/>
        <w:ind w:right="113"/>
        <w:jc w:val="both"/>
      </w:pPr>
      <w:r>
        <w:t>Four designated director rolls will be the President, the Treasurer, the Secretary and the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Advisor;</w:t>
      </w:r>
    </w:p>
    <w:p w14:paraId="77005434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line="228" w:lineRule="auto"/>
        <w:ind w:right="103"/>
        <w:jc w:val="both"/>
      </w:pP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ISEA</w:t>
      </w:r>
      <w:r>
        <w:rPr>
          <w:spacing w:val="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(i.e. a</w:t>
      </w:r>
      <w:r>
        <w:rPr>
          <w:spacing w:val="-1"/>
        </w:rPr>
        <w:t xml:space="preserve"> </w:t>
      </w:r>
      <w:r>
        <w:t>Past-President);</w:t>
      </w:r>
    </w:p>
    <w:p w14:paraId="62AB3A1C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line="228" w:lineRule="auto"/>
        <w:ind w:right="114"/>
        <w:jc w:val="both"/>
      </w:pPr>
      <w:r>
        <w:t>At each annual general meeting, at least 1/3 of the Directors will retire (although this will</w:t>
      </w:r>
      <w:r>
        <w:rPr>
          <w:spacing w:val="1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directors);</w:t>
      </w:r>
    </w:p>
    <w:p w14:paraId="5DE141AD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line="228" w:lineRule="auto"/>
        <w:ind w:right="100"/>
        <w:jc w:val="both"/>
      </w:pPr>
      <w:r>
        <w:t>New Directors will be appointed at annual general meetings following an online election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members;</w:t>
      </w:r>
    </w:p>
    <w:p w14:paraId="25A16D34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line="228" w:lineRule="auto"/>
        <w:ind w:right="106"/>
        <w:jc w:val="both"/>
      </w:pPr>
      <w:r>
        <w:t>Directors can be re-elected and can serve multiple consecutive terms up to a maximum of six</w:t>
      </w:r>
      <w:r>
        <w:rPr>
          <w:spacing w:val="-47"/>
        </w:rPr>
        <w:t xml:space="preserve"> </w:t>
      </w:r>
      <w:r>
        <w:t>years (three terms). Directors will not serve in the same post (i.e. President) for more than</w:t>
      </w:r>
      <w:r>
        <w:rPr>
          <w:spacing w:val="1"/>
        </w:rPr>
        <w:t xml:space="preserve"> </w:t>
      </w:r>
      <w:r>
        <w:t>two terms (four years); however, they may be re-elected into a different Director post for a</w:t>
      </w:r>
      <w:r>
        <w:rPr>
          <w:spacing w:val="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(i.e. Special Advisor);</w:t>
      </w:r>
    </w:p>
    <w:p w14:paraId="3CE7382F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line="228" w:lineRule="auto"/>
        <w:ind w:right="107"/>
        <w:jc w:val="both"/>
      </w:pPr>
      <w:r>
        <w:t>If a former Director has not been a Director for one term (2 years), that individual is once</w:t>
      </w:r>
      <w:r>
        <w:rPr>
          <w:spacing w:val="1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terms.</w:t>
      </w:r>
    </w:p>
    <w:p w14:paraId="0D634A2E" w14:textId="77777777" w:rsidR="004B27AC" w:rsidRDefault="004B27AC">
      <w:pPr>
        <w:pStyle w:val="BodyText"/>
        <w:spacing w:before="13"/>
        <w:ind w:left="0"/>
        <w:rPr>
          <w:sz w:val="18"/>
        </w:rPr>
      </w:pPr>
    </w:p>
    <w:p w14:paraId="352177CA" w14:textId="77777777" w:rsidR="004B27AC" w:rsidRDefault="00730423">
      <w:pPr>
        <w:pStyle w:val="Heading2"/>
        <w:numPr>
          <w:ilvl w:val="1"/>
          <w:numId w:val="2"/>
        </w:numPr>
        <w:tabs>
          <w:tab w:val="left" w:pos="907"/>
        </w:tabs>
        <w:spacing w:before="1" w:line="309" w:lineRule="exact"/>
        <w:ind w:left="906" w:hanging="702"/>
        <w:jc w:val="both"/>
      </w:pPr>
      <w:r>
        <w:t>Appointment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retirement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Committee</w:t>
      </w:r>
    </w:p>
    <w:p w14:paraId="5FFD593F" w14:textId="77777777" w:rsidR="004B27AC" w:rsidRDefault="00730423">
      <w:pPr>
        <w:pStyle w:val="BodyText"/>
        <w:spacing w:line="300" w:lineRule="exact"/>
        <w:ind w:left="201"/>
        <w:jc w:val="both"/>
      </w:pP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(EC)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being:</w:t>
      </w:r>
    </w:p>
    <w:p w14:paraId="1555B010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before="4" w:line="228" w:lineRule="auto"/>
        <w:ind w:right="105"/>
        <w:jc w:val="both"/>
      </w:pPr>
      <w:r>
        <w:t>Not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4 and not more than 9 at large members elected biennially prior to the</w:t>
      </w:r>
      <w:r>
        <w:rPr>
          <w:spacing w:val="1"/>
        </w:rPr>
        <w:t xml:space="preserve"> </w:t>
      </w:r>
      <w:r>
        <w:t>conference general meeting who shall hold office for two years from the conclusion of that</w:t>
      </w:r>
      <w:r>
        <w:rPr>
          <w:spacing w:val="1"/>
        </w:rPr>
        <w:t xml:space="preserve"> </w:t>
      </w:r>
      <w:r>
        <w:t>meeting;</w:t>
      </w:r>
    </w:p>
    <w:p w14:paraId="1350180D" w14:textId="77777777" w:rsidR="004B27AC" w:rsidRDefault="004B27AC">
      <w:pPr>
        <w:spacing w:line="228" w:lineRule="auto"/>
        <w:jc w:val="both"/>
        <w:sectPr w:rsidR="004B27AC">
          <w:pgSz w:w="11920" w:h="16860"/>
          <w:pgMar w:top="1400" w:right="1340" w:bottom="280" w:left="1240" w:header="720" w:footer="720" w:gutter="0"/>
          <w:cols w:space="720"/>
        </w:sectPr>
      </w:pPr>
    </w:p>
    <w:p w14:paraId="02B77415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before="6" w:line="228" w:lineRule="auto"/>
        <w:ind w:right="111"/>
      </w:pPr>
      <w:r>
        <w:lastRenderedPageBreak/>
        <w:t>One</w:t>
      </w:r>
      <w:r>
        <w:rPr>
          <w:spacing w:val="24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elected</w:t>
      </w:r>
      <w:r>
        <w:rPr>
          <w:spacing w:val="10"/>
        </w:rPr>
        <w:t xml:space="preserve"> </w:t>
      </w:r>
      <w:r>
        <w:t>biennially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conference</w:t>
      </w:r>
      <w:r>
        <w:rPr>
          <w:spacing w:val="9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meeting.</w:t>
      </w:r>
    </w:p>
    <w:p w14:paraId="52ECF66F" w14:textId="77777777" w:rsidR="004B27AC" w:rsidRDefault="004B27AC">
      <w:pPr>
        <w:pStyle w:val="BodyText"/>
        <w:spacing w:before="10"/>
        <w:ind w:left="0"/>
        <w:rPr>
          <w:sz w:val="20"/>
        </w:rPr>
      </w:pPr>
    </w:p>
    <w:p w14:paraId="67B6F1FE" w14:textId="77777777" w:rsidR="004B27AC" w:rsidRDefault="00730423">
      <w:pPr>
        <w:pStyle w:val="BodyText"/>
        <w:spacing w:line="228" w:lineRule="auto"/>
        <w:ind w:left="201" w:right="106"/>
        <w:jc w:val="both"/>
      </w:pPr>
      <w:r>
        <w:t>Membership on the Executive Committee (EC) shall be limited to three consecutive terms (a total of</w:t>
      </w:r>
      <w:r>
        <w:rPr>
          <w:spacing w:val="1"/>
        </w:rPr>
        <w:t xml:space="preserve"> </w:t>
      </w:r>
      <w:r>
        <w:t>6 years). If a former EC member has not been a member of the EC for one term (2 years), that ISEA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706E7CCE" w14:textId="77777777" w:rsidR="004B27AC" w:rsidRDefault="004B27AC">
      <w:pPr>
        <w:pStyle w:val="BodyText"/>
        <w:spacing w:before="10"/>
        <w:ind w:left="0"/>
        <w:rPr>
          <w:sz w:val="19"/>
        </w:rPr>
      </w:pPr>
    </w:p>
    <w:p w14:paraId="59B6DB61" w14:textId="77777777" w:rsidR="004B27AC" w:rsidRDefault="00730423">
      <w:pPr>
        <w:pStyle w:val="Heading2"/>
        <w:numPr>
          <w:ilvl w:val="1"/>
          <w:numId w:val="2"/>
        </w:numPr>
        <w:tabs>
          <w:tab w:val="left" w:pos="907"/>
        </w:tabs>
        <w:spacing w:line="309" w:lineRule="exact"/>
        <w:ind w:left="906" w:hanging="702"/>
        <w:jc w:val="both"/>
      </w:pPr>
      <w:r>
        <w:t>Nominations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</w:p>
    <w:p w14:paraId="570AEB7C" w14:textId="77777777" w:rsidR="004B27AC" w:rsidRDefault="00730423">
      <w:pPr>
        <w:pStyle w:val="BodyText"/>
        <w:spacing w:before="5" w:line="228" w:lineRule="auto"/>
        <w:ind w:left="201" w:right="99"/>
        <w:jc w:val="both"/>
      </w:pPr>
      <w:r>
        <w:t>A three-person Nominations Subcommittee of the Executive Committee, shall call for nominations</w:t>
      </w:r>
      <w:r>
        <w:rPr>
          <w:spacing w:val="1"/>
        </w:rPr>
        <w:t xml:space="preserve"> </w:t>
      </w:r>
      <w:r>
        <w:t>for Directors and members of the Executive Committee from the members of the Association. 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Sub-committee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Directors and must be</w:t>
      </w:r>
      <w:r>
        <w:rPr>
          <w:spacing w:val="1"/>
        </w:rPr>
        <w:t xml:space="preserve"> </w:t>
      </w:r>
      <w:r>
        <w:t>approved by a majority vote of the Executive Committee. Nominations may be made by members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Nominations</w:t>
      </w:r>
      <w:r>
        <w:rPr>
          <w:spacing w:val="1"/>
        </w:rPr>
        <w:t xml:space="preserve"> </w:t>
      </w:r>
      <w:r>
        <w:t>Sub-committee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Nominations Sub-committee shall then compose a slate of nominees for the Director positions and</w:t>
      </w:r>
      <w:r>
        <w:rPr>
          <w:spacing w:val="1"/>
        </w:rPr>
        <w:t xml:space="preserve"> </w:t>
      </w:r>
      <w:r>
        <w:t>the desired number of Executive Committee members. The Directors slate shall have at least two</w:t>
      </w:r>
      <w:r>
        <w:rPr>
          <w:spacing w:val="1"/>
        </w:rPr>
        <w:t xml:space="preserve"> </w:t>
      </w:r>
      <w:r>
        <w:t>nominees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position.</w:t>
      </w:r>
      <w:r>
        <w:rPr>
          <w:spacing w:val="1"/>
        </w:rPr>
        <w:t xml:space="preserve"> </w:t>
      </w:r>
      <w:r>
        <w:t>Nominees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 be chosen from the</w:t>
      </w:r>
      <w:r>
        <w:rPr>
          <w:spacing w:val="1"/>
        </w:rPr>
        <w:t xml:space="preserve"> </w:t>
      </w:r>
      <w:r>
        <w:t>members of the Association at large with international and geographic distribution of the nominee's</w:t>
      </w:r>
      <w:r>
        <w:rPr>
          <w:spacing w:val="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membership.</w:t>
      </w:r>
    </w:p>
    <w:p w14:paraId="58F8C651" w14:textId="77777777" w:rsidR="004B27AC" w:rsidRDefault="004B27AC">
      <w:pPr>
        <w:pStyle w:val="BodyText"/>
        <w:spacing w:before="2"/>
        <w:ind w:left="0"/>
        <w:rPr>
          <w:sz w:val="20"/>
        </w:rPr>
      </w:pPr>
    </w:p>
    <w:p w14:paraId="5ADCFC33" w14:textId="77777777" w:rsidR="004B27AC" w:rsidRDefault="00730423">
      <w:pPr>
        <w:pStyle w:val="BodyText"/>
        <w:spacing w:line="228" w:lineRule="auto"/>
        <w:ind w:left="201" w:right="101"/>
        <w:jc w:val="both"/>
      </w:pPr>
      <w:r>
        <w:t>The Chair of the Nominating Sub-committee shall arrange for the distribution of ballots to occur at</w:t>
      </w:r>
      <w:r>
        <w:rPr>
          <w:spacing w:val="1"/>
        </w:rPr>
        <w:t xml:space="preserve"> </w:t>
      </w:r>
      <w:r>
        <w:t>least six weeks prior to the annual general meeting. Voting may be by mail, electronic mail or web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ballots are sent to those without electronic access. The Chair of the</w:t>
      </w:r>
      <w:r>
        <w:rPr>
          <w:spacing w:val="1"/>
        </w:rPr>
        <w:t xml:space="preserve"> </w:t>
      </w:r>
      <w:r>
        <w:t>Nominating</w:t>
      </w:r>
      <w:r>
        <w:rPr>
          <w:spacing w:val="23"/>
        </w:rPr>
        <w:t xml:space="preserve"> </w:t>
      </w:r>
      <w:r>
        <w:t>Sub-committee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select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disinterested</w:t>
      </w:r>
      <w:r>
        <w:rPr>
          <w:spacing w:val="23"/>
        </w:rPr>
        <w:t xml:space="preserve"> </w:t>
      </w:r>
      <w:r>
        <w:t>tellers</w:t>
      </w:r>
      <w:r>
        <w:rPr>
          <w:spacing w:val="24"/>
        </w:rPr>
        <w:t xml:space="preserve"> </w:t>
      </w:r>
      <w:r>
        <w:t>subcommittee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the votes, and to report the results to the President. The election shall be ratified at the general</w:t>
      </w:r>
      <w:r>
        <w:rPr>
          <w:spacing w:val="1"/>
        </w:rPr>
        <w:t xml:space="preserve"> </w:t>
      </w:r>
      <w:r>
        <w:t>meeting with the newly elected Executive Committee members assuming office just after the annual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meeting.</w:t>
      </w:r>
    </w:p>
    <w:p w14:paraId="6AC40425" w14:textId="77777777" w:rsidR="004B27AC" w:rsidRDefault="004B27AC">
      <w:pPr>
        <w:pStyle w:val="BodyText"/>
        <w:spacing w:before="6"/>
        <w:ind w:left="0"/>
        <w:rPr>
          <w:sz w:val="19"/>
        </w:rPr>
      </w:pPr>
    </w:p>
    <w:p w14:paraId="7CDFF48D" w14:textId="77777777" w:rsidR="004B27AC" w:rsidRDefault="00730423">
      <w:pPr>
        <w:pStyle w:val="Heading2"/>
        <w:numPr>
          <w:ilvl w:val="1"/>
          <w:numId w:val="2"/>
        </w:numPr>
        <w:tabs>
          <w:tab w:val="left" w:pos="907"/>
        </w:tabs>
        <w:ind w:left="906" w:hanging="702"/>
        <w:jc w:val="both"/>
      </w:pPr>
      <w:r>
        <w:t>Election</w:t>
      </w:r>
      <w:r>
        <w:rPr>
          <w:spacing w:val="-7"/>
        </w:rPr>
        <w:t xml:space="preserve"> </w:t>
      </w:r>
      <w:r>
        <w:t>Schedule</w:t>
      </w:r>
    </w:p>
    <w:p w14:paraId="36B5C1C1" w14:textId="77777777" w:rsidR="004B27AC" w:rsidRDefault="00730423">
      <w:pPr>
        <w:spacing w:before="35" w:line="251" w:lineRule="exact"/>
        <w:ind w:left="201"/>
        <w:jc w:val="both"/>
        <w:rPr>
          <w:rFonts w:ascii="Arial"/>
          <w:i/>
        </w:rPr>
      </w:pPr>
      <w:r>
        <w:rPr>
          <w:rFonts w:ascii="Arial"/>
          <w:i/>
          <w:w w:val="85"/>
        </w:rPr>
        <w:t>Directors</w:t>
      </w:r>
      <w:r>
        <w:rPr>
          <w:rFonts w:ascii="Arial"/>
          <w:i/>
          <w:spacing w:val="21"/>
          <w:w w:val="85"/>
        </w:rPr>
        <w:t xml:space="preserve"> </w:t>
      </w:r>
      <w:r>
        <w:rPr>
          <w:rFonts w:ascii="Arial"/>
          <w:i/>
          <w:w w:val="85"/>
        </w:rPr>
        <w:t>Election</w:t>
      </w:r>
      <w:r>
        <w:rPr>
          <w:rFonts w:ascii="Arial"/>
          <w:i/>
          <w:spacing w:val="22"/>
          <w:w w:val="85"/>
        </w:rPr>
        <w:t xml:space="preserve"> </w:t>
      </w:r>
      <w:r>
        <w:rPr>
          <w:rFonts w:ascii="Arial"/>
          <w:i/>
          <w:w w:val="85"/>
        </w:rPr>
        <w:t>Schedule</w:t>
      </w:r>
    </w:p>
    <w:p w14:paraId="75D6DEC1" w14:textId="77777777" w:rsidR="004B27AC" w:rsidRDefault="00730423">
      <w:pPr>
        <w:pStyle w:val="BodyText"/>
        <w:spacing w:before="11" w:line="228" w:lineRule="auto"/>
        <w:ind w:left="201"/>
      </w:pP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recommended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Directors</w:t>
      </w:r>
      <w:r>
        <w:rPr>
          <w:spacing w:val="41"/>
        </w:rPr>
        <w:t xml:space="preserve"> </w:t>
      </w:r>
      <w:r>
        <w:t>election</w:t>
      </w:r>
      <w:r>
        <w:rPr>
          <w:spacing w:val="40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(D-day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month</w:t>
      </w:r>
      <w:r>
        <w:rPr>
          <w:spacing w:val="4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general meeting):</w:t>
      </w:r>
    </w:p>
    <w:p w14:paraId="4F2C838E" w14:textId="77777777" w:rsidR="004B27AC" w:rsidRDefault="00730423">
      <w:pPr>
        <w:pStyle w:val="BodyText"/>
        <w:tabs>
          <w:tab w:val="left" w:pos="3804"/>
        </w:tabs>
        <w:spacing w:line="294" w:lineRule="exact"/>
      </w:pPr>
      <w:r>
        <w:t>D-day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months:</w:t>
      </w:r>
      <w:r>
        <w:tab/>
        <w:t>Solicit</w:t>
      </w:r>
      <w:r>
        <w:rPr>
          <w:spacing w:val="-7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interest</w:t>
      </w:r>
    </w:p>
    <w:p w14:paraId="79BFB8B9" w14:textId="77777777" w:rsidR="004B27AC" w:rsidRDefault="00730423">
      <w:pPr>
        <w:pStyle w:val="BodyText"/>
        <w:tabs>
          <w:tab w:val="left" w:pos="3804"/>
        </w:tabs>
        <w:spacing w:line="300" w:lineRule="exact"/>
      </w:pPr>
      <w:r>
        <w:t>D-day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months:</w:t>
      </w:r>
      <w:r>
        <w:tab/>
        <w:t>Assemble</w:t>
      </w:r>
      <w:r>
        <w:rPr>
          <w:spacing w:val="-6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from</w:t>
      </w:r>
    </w:p>
    <w:p w14:paraId="4B1E7EC0" w14:textId="77777777" w:rsidR="004B27AC" w:rsidRDefault="00730423">
      <w:pPr>
        <w:pStyle w:val="BodyText"/>
        <w:spacing w:line="300" w:lineRule="exact"/>
        <w:ind w:left="3804"/>
      </w:pPr>
      <w:r>
        <w:t>candidates</w:t>
      </w:r>
      <w:r>
        <w:rPr>
          <w:spacing w:val="-5"/>
        </w:rPr>
        <w:t xml:space="preserve"> </w:t>
      </w:r>
      <w:r>
        <w:t>D-day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months: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election</w:t>
      </w:r>
    </w:p>
    <w:p w14:paraId="6BF17B2A" w14:textId="77777777" w:rsidR="004B27AC" w:rsidRDefault="00730423">
      <w:pPr>
        <w:pStyle w:val="BodyText"/>
        <w:tabs>
          <w:tab w:val="left" w:pos="3804"/>
        </w:tabs>
        <w:spacing w:line="309" w:lineRule="exact"/>
      </w:pPr>
      <w:r>
        <w:t>D-day:</w:t>
      </w:r>
      <w:r>
        <w:tab/>
        <w:t>Announce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Directors/Executive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members</w:t>
      </w:r>
    </w:p>
    <w:p w14:paraId="2A0EFE48" w14:textId="77777777" w:rsidR="004B27AC" w:rsidRDefault="004B27AC">
      <w:pPr>
        <w:pStyle w:val="BodyText"/>
        <w:ind w:left="0"/>
      </w:pPr>
    </w:p>
    <w:p w14:paraId="1C3DEC19" w14:textId="77777777" w:rsidR="004B27AC" w:rsidRDefault="004B27AC">
      <w:pPr>
        <w:pStyle w:val="BodyText"/>
        <w:spacing w:before="11"/>
        <w:ind w:left="0"/>
        <w:rPr>
          <w:sz w:val="17"/>
        </w:rPr>
      </w:pPr>
    </w:p>
    <w:p w14:paraId="0E9729B1" w14:textId="77777777" w:rsidR="004B27AC" w:rsidRDefault="00730423">
      <w:pPr>
        <w:pStyle w:val="Heading1"/>
        <w:numPr>
          <w:ilvl w:val="0"/>
          <w:numId w:val="2"/>
        </w:numPr>
        <w:tabs>
          <w:tab w:val="left" w:pos="923"/>
        </w:tabs>
        <w:ind w:hanging="804"/>
        <w:jc w:val="both"/>
      </w:pPr>
      <w:r>
        <w:t>Income</w:t>
      </w:r>
    </w:p>
    <w:p w14:paraId="58271E07" w14:textId="77777777" w:rsidR="004B27AC" w:rsidRDefault="004B27AC">
      <w:pPr>
        <w:pStyle w:val="BodyText"/>
        <w:spacing w:before="9"/>
        <w:ind w:left="0"/>
        <w:rPr>
          <w:b/>
          <w:sz w:val="20"/>
        </w:rPr>
      </w:pPr>
    </w:p>
    <w:p w14:paraId="6FB7CB41" w14:textId="77777777" w:rsidR="004B27AC" w:rsidRDefault="00730423">
      <w:pPr>
        <w:pStyle w:val="Heading2"/>
        <w:numPr>
          <w:ilvl w:val="1"/>
          <w:numId w:val="2"/>
        </w:numPr>
        <w:tabs>
          <w:tab w:val="left" w:pos="908"/>
        </w:tabs>
        <w:spacing w:line="309" w:lineRule="exact"/>
        <w:ind w:hanging="762"/>
        <w:jc w:val="both"/>
      </w:pPr>
      <w:r>
        <w:t>Membership</w:t>
      </w:r>
    </w:p>
    <w:p w14:paraId="78FD7F36" w14:textId="77777777" w:rsidR="004B27AC" w:rsidRDefault="00730423">
      <w:pPr>
        <w:pStyle w:val="BodyText"/>
        <w:spacing w:before="4" w:line="228" w:lineRule="auto"/>
        <w:ind w:left="201" w:right="107"/>
        <w:jc w:val="both"/>
      </w:pPr>
      <w:r>
        <w:t>Membership is an individual and annual subscription and can be applied for at any time during the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Memberships</w:t>
      </w:r>
      <w:r>
        <w:rPr>
          <w:spacing w:val="49"/>
        </w:rPr>
        <w:t xml:space="preserve"> </w:t>
      </w:r>
      <w:r>
        <w:t>no longer run with respect to the calendar year. Approved memberships will</w:t>
      </w:r>
      <w:r>
        <w:rPr>
          <w:spacing w:val="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approval 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12-months</w:t>
      </w:r>
      <w:r>
        <w:rPr>
          <w:spacing w:val="-2"/>
        </w:rPr>
        <w:t xml:space="preserve"> </w:t>
      </w:r>
      <w:r>
        <w:t>later.</w:t>
      </w:r>
    </w:p>
    <w:p w14:paraId="30062B89" w14:textId="77777777" w:rsidR="004B27AC" w:rsidRDefault="004B27AC">
      <w:pPr>
        <w:pStyle w:val="BodyText"/>
        <w:spacing w:before="11"/>
        <w:ind w:left="0"/>
        <w:rPr>
          <w:sz w:val="19"/>
        </w:rPr>
      </w:pPr>
    </w:p>
    <w:p w14:paraId="77C0F66A" w14:textId="77777777" w:rsidR="004B27AC" w:rsidRDefault="00730423">
      <w:pPr>
        <w:pStyle w:val="BodyText"/>
        <w:spacing w:line="309" w:lineRule="exact"/>
        <w:ind w:left="201"/>
      </w:pPr>
      <w:r>
        <w:t>Members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entitled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receive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electronic</w:t>
      </w:r>
      <w:r>
        <w:rPr>
          <w:spacing w:val="26"/>
        </w:rPr>
        <w:t xml:space="preserve"> </w:t>
      </w:r>
      <w:r>
        <w:t>issues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physical</w:t>
      </w:r>
      <w:r>
        <w:rPr>
          <w:spacing w:val="26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(annual</w:t>
      </w:r>
      <w:r>
        <w:rPr>
          <w:spacing w:val="26"/>
        </w:rPr>
        <w:t xml:space="preserve"> </w:t>
      </w:r>
      <w:r>
        <w:t>issue)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</w:p>
    <w:p w14:paraId="40BA43EF" w14:textId="77777777" w:rsidR="004B27AC" w:rsidRDefault="00730423">
      <w:pPr>
        <w:spacing w:line="309" w:lineRule="exact"/>
        <w:ind w:left="201"/>
      </w:pPr>
      <w:r>
        <w:rPr>
          <w:rFonts w:ascii="Arial"/>
          <w:i/>
          <w:w w:val="95"/>
        </w:rPr>
        <w:t>Sports</w:t>
      </w:r>
      <w:r>
        <w:rPr>
          <w:rFonts w:ascii="Arial"/>
          <w:i/>
          <w:spacing w:val="-7"/>
          <w:w w:val="95"/>
        </w:rPr>
        <w:t xml:space="preserve"> </w:t>
      </w:r>
      <w:r>
        <w:rPr>
          <w:rFonts w:ascii="Arial"/>
          <w:i/>
          <w:w w:val="95"/>
        </w:rPr>
        <w:t>Engineering</w:t>
      </w:r>
      <w:r>
        <w:rPr>
          <w:rFonts w:ascii="Arial"/>
          <w:i/>
          <w:spacing w:val="-6"/>
          <w:w w:val="95"/>
        </w:rPr>
        <w:t xml:space="preserve"> </w:t>
      </w:r>
      <w:r>
        <w:rPr>
          <w:w w:val="95"/>
        </w:rPr>
        <w:t>journal</w:t>
      </w:r>
      <w:r>
        <w:rPr>
          <w:spacing w:val="5"/>
          <w:w w:val="95"/>
        </w:rPr>
        <w:t xml:space="preserve"> </w:t>
      </w:r>
      <w:r>
        <w:rPr>
          <w:w w:val="95"/>
        </w:rPr>
        <w:t>whilst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membership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active.</w:t>
      </w:r>
    </w:p>
    <w:p w14:paraId="44CCF261" w14:textId="77777777" w:rsidR="004B27AC" w:rsidRDefault="004B27AC">
      <w:pPr>
        <w:spacing w:line="309" w:lineRule="exact"/>
        <w:sectPr w:rsidR="004B27AC">
          <w:pgSz w:w="11920" w:h="16860"/>
          <w:pgMar w:top="1400" w:right="1340" w:bottom="280" w:left="1240" w:header="720" w:footer="720" w:gutter="0"/>
          <w:cols w:space="720"/>
        </w:sectPr>
      </w:pPr>
    </w:p>
    <w:p w14:paraId="057B42D1" w14:textId="77777777" w:rsidR="004B27AC" w:rsidRDefault="00730423">
      <w:pPr>
        <w:pStyle w:val="BodyText"/>
        <w:spacing w:before="93" w:line="309" w:lineRule="exact"/>
        <w:ind w:left="201"/>
      </w:pPr>
      <w:r>
        <w:lastRenderedPageBreak/>
        <w:t>The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structure,</w:t>
      </w:r>
      <w:r>
        <w:rPr>
          <w:spacing w:val="-5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2018,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64BEFBA7" w14:textId="77777777" w:rsidR="004B27AC" w:rsidRDefault="00730423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300" w:lineRule="exact"/>
      </w:pPr>
      <w:r>
        <w:rPr>
          <w:w w:val="95"/>
        </w:rPr>
        <w:t>50</w:t>
      </w:r>
      <w:r>
        <w:rPr>
          <w:spacing w:val="11"/>
          <w:w w:val="95"/>
        </w:rPr>
        <w:t xml:space="preserve"> </w:t>
      </w:r>
      <w:r>
        <w:rPr>
          <w:w w:val="95"/>
        </w:rPr>
        <w:t>GBP</w:t>
      </w:r>
      <w:r>
        <w:rPr>
          <w:spacing w:val="12"/>
          <w:w w:val="95"/>
        </w:rPr>
        <w:t xml:space="preserve"> </w:t>
      </w:r>
      <w:r>
        <w:rPr>
          <w:w w:val="95"/>
        </w:rPr>
        <w:t>membership</w:t>
      </w:r>
      <w:r>
        <w:rPr>
          <w:spacing w:val="11"/>
          <w:w w:val="95"/>
        </w:rPr>
        <w:t xml:space="preserve"> </w:t>
      </w:r>
      <w:r>
        <w:rPr>
          <w:w w:val="95"/>
        </w:rPr>
        <w:t>fee</w:t>
      </w:r>
      <w:r>
        <w:rPr>
          <w:spacing w:val="12"/>
          <w:w w:val="95"/>
        </w:rPr>
        <w:t xml:space="preserve"> </w:t>
      </w:r>
      <w:r>
        <w:rPr>
          <w:w w:val="95"/>
        </w:rPr>
        <w:t>(inclusive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individual</w:t>
      </w:r>
      <w:r>
        <w:rPr>
          <w:spacing w:val="13"/>
          <w:w w:val="95"/>
        </w:rPr>
        <w:t xml:space="preserve"> </w:t>
      </w:r>
      <w:r>
        <w:rPr>
          <w:w w:val="95"/>
        </w:rPr>
        <w:t>journal</w:t>
      </w:r>
      <w:r>
        <w:rPr>
          <w:spacing w:val="13"/>
          <w:w w:val="95"/>
        </w:rPr>
        <w:t xml:space="preserve"> </w:t>
      </w:r>
      <w:r>
        <w:rPr>
          <w:w w:val="95"/>
        </w:rPr>
        <w:t>subscription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rFonts w:ascii="Arial" w:hAnsi="Arial"/>
          <w:i/>
          <w:w w:val="95"/>
        </w:rPr>
        <w:t>Sports</w:t>
      </w:r>
      <w:r>
        <w:rPr>
          <w:rFonts w:ascii="Arial" w:hAnsi="Arial"/>
          <w:i/>
          <w:spacing w:val="2"/>
          <w:w w:val="95"/>
        </w:rPr>
        <w:t xml:space="preserve"> </w:t>
      </w:r>
      <w:r>
        <w:rPr>
          <w:rFonts w:ascii="Arial" w:hAnsi="Arial"/>
          <w:i/>
          <w:w w:val="95"/>
        </w:rPr>
        <w:t>Engineering</w:t>
      </w:r>
      <w:r>
        <w:rPr>
          <w:w w:val="95"/>
        </w:rPr>
        <w:t>)</w:t>
      </w:r>
    </w:p>
    <w:p w14:paraId="0DC92A8F" w14:textId="77777777" w:rsidR="004B27AC" w:rsidRDefault="00730423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309" w:lineRule="exact"/>
      </w:pPr>
      <w:r>
        <w:t>25</w:t>
      </w:r>
      <w:r>
        <w:rPr>
          <w:spacing w:val="-5"/>
        </w:rPr>
        <w:t xml:space="preserve"> </w:t>
      </w:r>
      <w:r>
        <w:t>GBP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fee</w:t>
      </w:r>
    </w:p>
    <w:p w14:paraId="79727135" w14:textId="77777777" w:rsidR="004B27AC" w:rsidRDefault="004B27AC">
      <w:pPr>
        <w:pStyle w:val="BodyText"/>
        <w:spacing w:before="10"/>
        <w:ind w:left="0"/>
        <w:rPr>
          <w:sz w:val="19"/>
        </w:rPr>
      </w:pPr>
    </w:p>
    <w:p w14:paraId="366E0679" w14:textId="77777777" w:rsidR="004B27AC" w:rsidRDefault="00730423">
      <w:pPr>
        <w:pStyle w:val="Heading2"/>
        <w:numPr>
          <w:ilvl w:val="1"/>
          <w:numId w:val="2"/>
        </w:numPr>
        <w:tabs>
          <w:tab w:val="left" w:pos="908"/>
        </w:tabs>
        <w:spacing w:line="309" w:lineRule="exact"/>
        <w:ind w:hanging="762"/>
        <w:jc w:val="both"/>
      </w:pPr>
      <w:r>
        <w:t>Journal</w:t>
      </w:r>
    </w:p>
    <w:p w14:paraId="35FB327D" w14:textId="77777777" w:rsidR="004B27AC" w:rsidRDefault="00730423">
      <w:pPr>
        <w:pStyle w:val="BodyText"/>
        <w:spacing w:before="4" w:line="228" w:lineRule="auto"/>
        <w:ind w:left="201" w:right="104"/>
        <w:jc w:val="both"/>
      </w:pPr>
      <w:r>
        <w:t xml:space="preserve">For the journal </w:t>
      </w:r>
      <w:r>
        <w:rPr>
          <w:rFonts w:ascii="Arial"/>
          <w:i/>
        </w:rPr>
        <w:t>Sports Engineering</w:t>
      </w:r>
      <w:r>
        <w:t>, a Publishing Agreement between Springer-Verlag London Ltd.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ISEA</w:t>
      </w:r>
      <w:r>
        <w:rPr>
          <w:spacing w:val="-2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ISEA</w:t>
      </w:r>
      <w:r>
        <w:rPr>
          <w:spacing w:val="-2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16).</w:t>
      </w:r>
    </w:p>
    <w:p w14:paraId="00CCB9C9" w14:textId="77777777" w:rsidR="004B27AC" w:rsidRDefault="004B27AC">
      <w:pPr>
        <w:pStyle w:val="BodyText"/>
        <w:ind w:left="0"/>
      </w:pPr>
    </w:p>
    <w:p w14:paraId="48FFF55D" w14:textId="77777777" w:rsidR="004B27AC" w:rsidRDefault="004B27AC">
      <w:pPr>
        <w:pStyle w:val="BodyText"/>
        <w:spacing w:before="13"/>
        <w:ind w:left="0"/>
        <w:rPr>
          <w:sz w:val="17"/>
        </w:rPr>
      </w:pPr>
    </w:p>
    <w:p w14:paraId="1E74C41C" w14:textId="77777777" w:rsidR="004B27AC" w:rsidRDefault="00730423">
      <w:pPr>
        <w:pStyle w:val="Heading1"/>
        <w:numPr>
          <w:ilvl w:val="0"/>
          <w:numId w:val="2"/>
        </w:numPr>
        <w:tabs>
          <w:tab w:val="left" w:pos="923"/>
        </w:tabs>
        <w:ind w:hanging="804"/>
        <w:jc w:val="both"/>
      </w:pPr>
      <w:r>
        <w:t>Expenditure</w:t>
      </w:r>
    </w:p>
    <w:p w14:paraId="00942484" w14:textId="77777777" w:rsidR="004B27AC" w:rsidRDefault="004B27AC">
      <w:pPr>
        <w:pStyle w:val="BodyText"/>
        <w:spacing w:before="13"/>
        <w:ind w:left="0"/>
        <w:rPr>
          <w:b/>
          <w:sz w:val="26"/>
        </w:rPr>
      </w:pPr>
    </w:p>
    <w:p w14:paraId="4E499439" w14:textId="77777777" w:rsidR="004B27AC" w:rsidRDefault="00730423">
      <w:pPr>
        <w:pStyle w:val="Heading2"/>
        <w:numPr>
          <w:ilvl w:val="1"/>
          <w:numId w:val="2"/>
        </w:numPr>
        <w:tabs>
          <w:tab w:val="left" w:pos="907"/>
        </w:tabs>
        <w:spacing w:line="309" w:lineRule="exact"/>
        <w:ind w:left="906" w:hanging="702"/>
        <w:jc w:val="both"/>
      </w:pPr>
      <w:r>
        <w:t>Directors</w:t>
      </w:r>
    </w:p>
    <w:p w14:paraId="77C8385B" w14:textId="77777777" w:rsidR="004B27AC" w:rsidRDefault="00730423">
      <w:pPr>
        <w:pStyle w:val="BodyText"/>
        <w:spacing w:before="5" w:line="228" w:lineRule="auto"/>
        <w:ind w:left="201" w:right="106"/>
        <w:jc w:val="both"/>
      </w:pPr>
      <w:r>
        <w:t>The Directors of the ISEA (President, Treasurer, Secretary, Special Advisor) are authorised to agree</w:t>
      </w:r>
      <w:r>
        <w:rPr>
          <w:spacing w:val="1"/>
        </w:rPr>
        <w:t xml:space="preserve"> </w:t>
      </w:r>
      <w:r>
        <w:t xml:space="preserve">expenditures </w:t>
      </w:r>
      <w:r>
        <w:rPr>
          <w:rFonts w:ascii="Times New Roman" w:hAnsi="Times New Roman"/>
        </w:rPr>
        <w:t xml:space="preserve">≤ </w:t>
      </w:r>
      <w:r>
        <w:t>1000 GBP. Expenditures &gt; 1000 GBP must have the majority vote of the Executive</w:t>
      </w:r>
      <w:r>
        <w:rPr>
          <w:spacing w:val="1"/>
        </w:rPr>
        <w:t xml:space="preserve"> </w:t>
      </w:r>
      <w:r>
        <w:t>Committee.</w:t>
      </w:r>
    </w:p>
    <w:p w14:paraId="5726E4B5" w14:textId="77777777" w:rsidR="004B27AC" w:rsidRDefault="004B27AC">
      <w:pPr>
        <w:pStyle w:val="BodyText"/>
        <w:spacing w:before="10"/>
        <w:ind w:left="0"/>
        <w:rPr>
          <w:sz w:val="19"/>
        </w:rPr>
      </w:pPr>
    </w:p>
    <w:p w14:paraId="0A20D218" w14:textId="77777777" w:rsidR="004B27AC" w:rsidRDefault="00730423">
      <w:pPr>
        <w:pStyle w:val="Heading2"/>
        <w:numPr>
          <w:ilvl w:val="1"/>
          <w:numId w:val="2"/>
        </w:numPr>
        <w:tabs>
          <w:tab w:val="left" w:pos="908"/>
        </w:tabs>
        <w:ind w:hanging="762"/>
        <w:jc w:val="both"/>
      </w:pPr>
      <w:r>
        <w:t>Journal</w:t>
      </w:r>
    </w:p>
    <w:p w14:paraId="28288A22" w14:textId="77777777" w:rsidR="004B27AC" w:rsidRDefault="00730423">
      <w:pPr>
        <w:spacing w:before="35" w:line="251" w:lineRule="exact"/>
        <w:ind w:left="201"/>
        <w:rPr>
          <w:rFonts w:ascii="Arial"/>
          <w:i/>
        </w:rPr>
      </w:pPr>
      <w:r>
        <w:rPr>
          <w:rFonts w:ascii="Arial"/>
          <w:i/>
          <w:w w:val="90"/>
        </w:rPr>
        <w:t>Editor</w:t>
      </w:r>
      <w:r>
        <w:rPr>
          <w:rFonts w:ascii="Arial"/>
          <w:i/>
          <w:spacing w:val="-5"/>
          <w:w w:val="90"/>
        </w:rPr>
        <w:t xml:space="preserve"> </w:t>
      </w:r>
      <w:r>
        <w:rPr>
          <w:rFonts w:ascii="Arial"/>
          <w:i/>
          <w:w w:val="90"/>
        </w:rPr>
        <w:t>in</w:t>
      </w:r>
      <w:r>
        <w:rPr>
          <w:rFonts w:ascii="Arial"/>
          <w:i/>
          <w:spacing w:val="-5"/>
          <w:w w:val="90"/>
        </w:rPr>
        <w:t xml:space="preserve"> </w:t>
      </w:r>
      <w:r>
        <w:rPr>
          <w:rFonts w:ascii="Arial"/>
          <w:i/>
          <w:w w:val="90"/>
        </w:rPr>
        <w:t>Chief</w:t>
      </w:r>
    </w:p>
    <w:p w14:paraId="364802A9" w14:textId="77777777" w:rsidR="004B27AC" w:rsidRDefault="00730423">
      <w:pPr>
        <w:pStyle w:val="BodyText"/>
        <w:spacing w:line="306" w:lineRule="exact"/>
        <w:ind w:left="0" w:right="4772"/>
        <w:jc w:val="right"/>
      </w:pPr>
      <w:r>
        <w:t>Tom</w:t>
      </w:r>
      <w:r>
        <w:rPr>
          <w:spacing w:val="-5"/>
        </w:rPr>
        <w:t xml:space="preserve"> </w:t>
      </w:r>
      <w:r>
        <w:t>Allen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Term: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years.</w:t>
      </w:r>
    </w:p>
    <w:p w14:paraId="039ACBBD" w14:textId="77777777" w:rsidR="004B27AC" w:rsidRDefault="00730423">
      <w:pPr>
        <w:pStyle w:val="ListParagraph"/>
        <w:numPr>
          <w:ilvl w:val="2"/>
          <w:numId w:val="2"/>
        </w:numPr>
        <w:tabs>
          <w:tab w:val="left" w:pos="360"/>
          <w:tab w:val="left" w:pos="361"/>
        </w:tabs>
        <w:spacing w:line="300" w:lineRule="exact"/>
        <w:ind w:right="4866" w:hanging="922"/>
        <w:jc w:val="right"/>
      </w:pPr>
      <w:r>
        <w:t>Stipend:</w:t>
      </w:r>
      <w:r>
        <w:rPr>
          <w:spacing w:val="-5"/>
        </w:rPr>
        <w:t xml:space="preserve"> </w:t>
      </w:r>
      <w:r>
        <w:t>5,000</w:t>
      </w:r>
      <w:r>
        <w:rPr>
          <w:spacing w:val="-6"/>
        </w:rPr>
        <w:t xml:space="preserve"> </w:t>
      </w:r>
      <w:r>
        <w:t>GBP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ISEA</w:t>
      </w:r>
      <w:r>
        <w:rPr>
          <w:spacing w:val="-5"/>
        </w:rPr>
        <w:t xml:space="preserve"> </w:t>
      </w:r>
      <w:r>
        <w:t>membership.</w:t>
      </w:r>
    </w:p>
    <w:p w14:paraId="6486C9EE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9" w:lineRule="exact"/>
      </w:pPr>
      <w:r>
        <w:t>Duties: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editorial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document.</w:t>
      </w:r>
    </w:p>
    <w:p w14:paraId="21FD991D" w14:textId="77777777" w:rsidR="004B27AC" w:rsidRDefault="004B27AC">
      <w:pPr>
        <w:pStyle w:val="BodyText"/>
        <w:spacing w:before="3"/>
        <w:ind w:left="0"/>
        <w:rPr>
          <w:sz w:val="23"/>
        </w:rPr>
      </w:pPr>
    </w:p>
    <w:p w14:paraId="4C655884" w14:textId="569BC49D" w:rsidR="00C57E10" w:rsidRDefault="00C57E10" w:rsidP="00C57E10">
      <w:pPr>
        <w:spacing w:line="251" w:lineRule="exact"/>
        <w:ind w:left="201"/>
        <w:rPr>
          <w:rFonts w:ascii="Arial"/>
          <w:i/>
        </w:rPr>
      </w:pPr>
      <w:r>
        <w:rPr>
          <w:rFonts w:ascii="Arial"/>
          <w:i/>
          <w:w w:val="85"/>
        </w:rPr>
        <w:t>Associate</w:t>
      </w:r>
      <w:r w:rsidR="00195CBB">
        <w:rPr>
          <w:rFonts w:ascii="Arial"/>
          <w:i/>
          <w:w w:val="85"/>
        </w:rPr>
        <w:t xml:space="preserve"> &amp; </w:t>
      </w:r>
      <w:r w:rsidR="0060008C">
        <w:rPr>
          <w:rFonts w:ascii="Arial"/>
          <w:i/>
          <w:w w:val="85"/>
        </w:rPr>
        <w:t>Assistant</w:t>
      </w:r>
      <w:r>
        <w:rPr>
          <w:rFonts w:ascii="Arial"/>
          <w:i/>
          <w:spacing w:val="20"/>
          <w:w w:val="85"/>
        </w:rPr>
        <w:t xml:space="preserve"> </w:t>
      </w:r>
      <w:r>
        <w:rPr>
          <w:rFonts w:ascii="Arial"/>
          <w:i/>
          <w:w w:val="85"/>
        </w:rPr>
        <w:t>Editors</w:t>
      </w:r>
    </w:p>
    <w:p w14:paraId="24F9D12C" w14:textId="27E1D419" w:rsidR="00C57E10" w:rsidRDefault="00C57E10" w:rsidP="00E61377">
      <w:pPr>
        <w:ind w:left="284"/>
        <w:rPr>
          <w:rFonts w:eastAsiaTheme="minorHAnsi"/>
        </w:rPr>
      </w:pPr>
      <w:r>
        <w:t>Aimee Mears (reappointed 1 September 2021. Term: 2 years), Ami Drory (reappointed 1 September 2021. Term: 2 years), Bert Blocken (reappointed 1 May 2021. Term: 2 years)</w:t>
      </w:r>
      <w:r w:rsidR="00DB3388">
        <w:t>, Hugo Espinosa (</w:t>
      </w:r>
      <w:r w:rsidR="003321A4">
        <w:t xml:space="preserve">reappointed </w:t>
      </w:r>
      <w:r w:rsidR="0038229D">
        <w:t>September 2020</w:t>
      </w:r>
      <w:r w:rsidR="00C01C71">
        <w:t>. Term: 2 years</w:t>
      </w:r>
      <w:r w:rsidR="00DB3388">
        <w:t>)</w:t>
      </w:r>
      <w:r w:rsidR="005A206F">
        <w:t xml:space="preserve">, and </w:t>
      </w:r>
      <w:r w:rsidR="00195CBB">
        <w:t xml:space="preserve">Assistant Editor </w:t>
      </w:r>
      <w:r w:rsidR="005A206F">
        <w:t>Andrea Zignoli (appointed October 2021</w:t>
      </w:r>
      <w:r w:rsidR="00DB3388">
        <w:t>.</w:t>
      </w:r>
      <w:r w:rsidR="00195CBB">
        <w:t xml:space="preserve"> Term: 2 years)</w:t>
      </w:r>
      <w:r>
        <w:t xml:space="preserve">. </w:t>
      </w:r>
    </w:p>
    <w:p w14:paraId="1EDA5D7B" w14:textId="288D936F" w:rsidR="00C57E10" w:rsidRDefault="00C57E10" w:rsidP="00E61377">
      <w:pPr>
        <w:ind w:left="284" w:firstLine="720"/>
      </w:pPr>
      <w:r>
        <w:t xml:space="preserve">- Stipend: </w:t>
      </w:r>
      <w:r w:rsidR="005A206F">
        <w:t>5</w:t>
      </w:r>
      <w:r>
        <w:t xml:space="preserve">,000 GBP (combined) + ISEA membership (each). </w:t>
      </w:r>
    </w:p>
    <w:p w14:paraId="3A40EFA8" w14:textId="77777777" w:rsidR="00C57E10" w:rsidRDefault="00C57E10" w:rsidP="00E61377">
      <w:pPr>
        <w:ind w:left="284" w:firstLine="720"/>
      </w:pPr>
      <w:r>
        <w:t xml:space="preserve">- Duties: See editorial team terms of reference document. </w:t>
      </w:r>
    </w:p>
    <w:p w14:paraId="6836CDCE" w14:textId="77777777" w:rsidR="00C57E10" w:rsidRDefault="00C57E10" w:rsidP="00E61377">
      <w:pPr>
        <w:ind w:left="284"/>
      </w:pPr>
    </w:p>
    <w:p w14:paraId="19824682" w14:textId="77777777" w:rsidR="00C57E10" w:rsidRDefault="00C57E10" w:rsidP="00E61377">
      <w:pPr>
        <w:ind w:left="284"/>
      </w:pPr>
      <w:r>
        <w:t>Communication Officers</w:t>
      </w:r>
    </w:p>
    <w:p w14:paraId="4E8B9216" w14:textId="64D899EC" w:rsidR="0079159F" w:rsidRDefault="0079159F" w:rsidP="00E61377">
      <w:pPr>
        <w:ind w:left="284"/>
      </w:pPr>
      <w:r>
        <w:tab/>
        <w:t>Marcos Bencomo</w:t>
      </w:r>
      <w:r w:rsidR="00AC6317">
        <w:t xml:space="preserve"> (appointed </w:t>
      </w:r>
      <w:r w:rsidR="001E3E6F">
        <w:t>October 2021</w:t>
      </w:r>
      <w:r w:rsidR="00AC6317">
        <w:t xml:space="preserve"> Term: </w:t>
      </w:r>
      <w:r w:rsidR="001E3E6F">
        <w:t>1</w:t>
      </w:r>
      <w:r w:rsidR="00AC6317">
        <w:t xml:space="preserve"> years) </w:t>
      </w:r>
      <w:r>
        <w:tab/>
      </w:r>
    </w:p>
    <w:p w14:paraId="35D7A791" w14:textId="77777777" w:rsidR="00C57E10" w:rsidRDefault="00C57E10" w:rsidP="00E61377">
      <w:pPr>
        <w:ind w:left="284" w:firstLine="720"/>
      </w:pPr>
      <w:r>
        <w:t xml:space="preserve">- Stipend: 500 GBP (combined) + ISEA membership (each). </w:t>
      </w:r>
    </w:p>
    <w:p w14:paraId="2D444450" w14:textId="77777777" w:rsidR="00C57E10" w:rsidRDefault="00C57E10" w:rsidP="00E61377">
      <w:pPr>
        <w:ind w:left="284" w:firstLine="720"/>
      </w:pPr>
      <w:r>
        <w:t xml:space="preserve">- Duties: See editorial team terms of reference document. </w:t>
      </w:r>
    </w:p>
    <w:p w14:paraId="4F11C60F" w14:textId="77777777" w:rsidR="00C57E10" w:rsidRDefault="00C57E10" w:rsidP="00E61377">
      <w:pPr>
        <w:spacing w:line="251" w:lineRule="exact"/>
        <w:ind w:left="284"/>
        <w:rPr>
          <w:rFonts w:ascii="Arial"/>
          <w:i/>
          <w:w w:val="85"/>
        </w:rPr>
      </w:pPr>
    </w:p>
    <w:p w14:paraId="6A58DE90" w14:textId="764D5573" w:rsidR="00AC6317" w:rsidRDefault="00AC6317" w:rsidP="00AC6317">
      <w:pPr>
        <w:ind w:left="284" w:firstLine="720"/>
      </w:pPr>
      <w:r>
        <w:t xml:space="preserve"> </w:t>
      </w:r>
    </w:p>
    <w:p w14:paraId="5E12AD3D" w14:textId="77777777" w:rsidR="00AC6317" w:rsidRDefault="00AC6317" w:rsidP="00E61377">
      <w:pPr>
        <w:spacing w:line="251" w:lineRule="exact"/>
        <w:ind w:left="284"/>
        <w:rPr>
          <w:rFonts w:ascii="Arial"/>
          <w:i/>
          <w:w w:val="85"/>
        </w:rPr>
      </w:pPr>
    </w:p>
    <w:p w14:paraId="203F615C" w14:textId="77777777" w:rsidR="004B27AC" w:rsidRDefault="00730423" w:rsidP="00E61377">
      <w:pPr>
        <w:spacing w:line="251" w:lineRule="exact"/>
        <w:ind w:left="284"/>
        <w:rPr>
          <w:rFonts w:ascii="Arial"/>
          <w:i/>
        </w:rPr>
      </w:pPr>
      <w:r>
        <w:rPr>
          <w:rFonts w:ascii="Arial"/>
          <w:i/>
          <w:w w:val="90"/>
        </w:rPr>
        <w:t>Operational</w:t>
      </w:r>
      <w:r>
        <w:rPr>
          <w:rFonts w:ascii="Arial"/>
          <w:i/>
          <w:spacing w:val="14"/>
          <w:w w:val="90"/>
        </w:rPr>
        <w:t xml:space="preserve"> </w:t>
      </w:r>
      <w:r>
        <w:rPr>
          <w:rFonts w:ascii="Arial"/>
          <w:i/>
          <w:w w:val="90"/>
        </w:rPr>
        <w:t>budget</w:t>
      </w:r>
    </w:p>
    <w:p w14:paraId="3A86BA7F" w14:textId="33ED0B43" w:rsidR="004B27AC" w:rsidRDefault="00730423" w:rsidP="00E61377">
      <w:pPr>
        <w:pStyle w:val="BodyText"/>
        <w:spacing w:line="315" w:lineRule="exact"/>
        <w:ind w:left="284"/>
      </w:pPr>
      <w:r>
        <w:t>An</w:t>
      </w:r>
      <w:r>
        <w:rPr>
          <w:spacing w:val="-6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="00E61377">
        <w:rPr>
          <w:spacing w:val="-5"/>
        </w:rPr>
        <w:t>1</w:t>
      </w:r>
      <w:r>
        <w:t>,</w:t>
      </w:r>
      <w:r w:rsidR="00E61377">
        <w:t>5</w:t>
      </w:r>
      <w:r>
        <w:t>00</w:t>
      </w:r>
      <w:r>
        <w:rPr>
          <w:spacing w:val="-6"/>
        </w:rPr>
        <w:t xml:space="preserve"> </w:t>
      </w:r>
      <w:r>
        <w:t>GBP</w:t>
      </w:r>
      <w:r>
        <w:rPr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travel,</w:t>
      </w:r>
      <w:r>
        <w:rPr>
          <w:spacing w:val="-4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prizes.</w:t>
      </w:r>
    </w:p>
    <w:p w14:paraId="5DAD7D31" w14:textId="77777777" w:rsidR="004B27AC" w:rsidRDefault="004B27AC">
      <w:pPr>
        <w:pStyle w:val="BodyText"/>
        <w:spacing w:before="3"/>
        <w:ind w:left="0"/>
        <w:rPr>
          <w:sz w:val="23"/>
        </w:rPr>
      </w:pPr>
    </w:p>
    <w:p w14:paraId="63A89F95" w14:textId="77777777" w:rsidR="004B27AC" w:rsidRDefault="00730423">
      <w:pPr>
        <w:spacing w:line="251" w:lineRule="exact"/>
        <w:ind w:left="201"/>
        <w:rPr>
          <w:rFonts w:ascii="Arial"/>
          <w:i/>
        </w:rPr>
      </w:pPr>
      <w:r>
        <w:rPr>
          <w:rFonts w:ascii="Arial"/>
          <w:i/>
          <w:w w:val="90"/>
        </w:rPr>
        <w:t>Publishing</w:t>
      </w:r>
      <w:r>
        <w:rPr>
          <w:rFonts w:ascii="Arial"/>
          <w:i/>
          <w:spacing w:val="5"/>
          <w:w w:val="90"/>
        </w:rPr>
        <w:t xml:space="preserve"> </w:t>
      </w:r>
      <w:r>
        <w:rPr>
          <w:rFonts w:ascii="Arial"/>
          <w:i/>
          <w:w w:val="90"/>
        </w:rPr>
        <w:t>contract</w:t>
      </w:r>
    </w:p>
    <w:p w14:paraId="56FF0EB7" w14:textId="77777777" w:rsidR="004B27AC" w:rsidRDefault="00730423">
      <w:pPr>
        <w:pStyle w:val="BodyText"/>
        <w:spacing w:before="11" w:line="228" w:lineRule="auto"/>
        <w:ind w:left="201" w:right="109"/>
        <w:jc w:val="both"/>
      </w:pPr>
      <w:r>
        <w:t xml:space="preserve">Publisher: Springer-Verlag London Ltd. Expenditure related to ISEA member access to the </w:t>
      </w:r>
      <w:r>
        <w:rPr>
          <w:rFonts w:ascii="Arial"/>
          <w:i/>
        </w:rPr>
        <w:t>Sports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Engineering</w:t>
      </w:r>
      <w:r>
        <w:rPr>
          <w:rFonts w:ascii="Arial"/>
          <w:i/>
          <w:spacing w:val="-15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(section</w:t>
      </w:r>
      <w:r>
        <w:rPr>
          <w:spacing w:val="-3"/>
        </w:rPr>
        <w:t xml:space="preserve"> </w:t>
      </w:r>
      <w:r>
        <w:t>16).</w:t>
      </w:r>
    </w:p>
    <w:p w14:paraId="11E4586D" w14:textId="77777777" w:rsidR="004B27AC" w:rsidRDefault="004B27AC">
      <w:pPr>
        <w:pStyle w:val="BodyText"/>
        <w:spacing w:before="11"/>
        <w:ind w:left="0"/>
        <w:rPr>
          <w:sz w:val="19"/>
        </w:rPr>
      </w:pPr>
    </w:p>
    <w:p w14:paraId="00210E31" w14:textId="77777777" w:rsidR="004B27AC" w:rsidRDefault="00730423">
      <w:pPr>
        <w:pStyle w:val="Heading2"/>
        <w:numPr>
          <w:ilvl w:val="1"/>
          <w:numId w:val="2"/>
        </w:numPr>
        <w:tabs>
          <w:tab w:val="left" w:pos="908"/>
        </w:tabs>
        <w:spacing w:before="1" w:line="309" w:lineRule="exact"/>
        <w:ind w:hanging="762"/>
        <w:jc w:val="both"/>
      </w:pPr>
      <w:r>
        <w:t>Administration</w:t>
      </w:r>
    </w:p>
    <w:p w14:paraId="0F2A10F2" w14:textId="77777777" w:rsidR="004B27AC" w:rsidRDefault="00730423">
      <w:pPr>
        <w:pStyle w:val="BodyText"/>
        <w:spacing w:before="4" w:line="228" w:lineRule="auto"/>
        <w:ind w:left="201" w:right="110"/>
        <w:jc w:val="both"/>
      </w:pPr>
      <w:r>
        <w:t>The ISEA pay 5400 GBP (inc. VAT) per annum to Sheffield Hallam University for the administrative</w:t>
      </w:r>
      <w:r>
        <w:rPr>
          <w:spacing w:val="1"/>
        </w:rPr>
        <w:t xml:space="preserve"> </w:t>
      </w:r>
      <w:r>
        <w:t xml:space="preserve">assistance of Amanda Brothwell. The ISEA administrative email address is </w:t>
      </w:r>
      <w:hyperlink r:id="rId8">
        <w:r>
          <w:rPr>
            <w:color w:val="0000FF"/>
          </w:rPr>
          <w:t>isea@shu.ac.uk</w:t>
        </w:r>
      </w:hyperlink>
      <w:r>
        <w:rPr>
          <w:color w:val="0000FF"/>
        </w:rPr>
        <w:t xml:space="preserve"> </w:t>
      </w:r>
      <w:r>
        <w:t>and is</w:t>
      </w:r>
      <w:r>
        <w:rPr>
          <w:spacing w:val="1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Sheffield</w:t>
      </w:r>
      <w:r>
        <w:rPr>
          <w:spacing w:val="1"/>
        </w:rPr>
        <w:t xml:space="preserve"> </w:t>
      </w:r>
      <w:r>
        <w:t>Hallam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1,000</w:t>
      </w:r>
      <w:r>
        <w:rPr>
          <w:spacing w:val="1"/>
        </w:rPr>
        <w:t xml:space="preserve"> </w:t>
      </w:r>
      <w:r>
        <w:t>GBP</w:t>
      </w:r>
      <w:r>
        <w:rPr>
          <w:spacing w:val="4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provisioned.</w:t>
      </w:r>
    </w:p>
    <w:p w14:paraId="5BD8CEA8" w14:textId="77777777" w:rsidR="004B27AC" w:rsidRDefault="004B27AC">
      <w:pPr>
        <w:pStyle w:val="BodyText"/>
        <w:spacing w:before="9"/>
        <w:ind w:left="0"/>
        <w:rPr>
          <w:sz w:val="19"/>
        </w:rPr>
      </w:pPr>
    </w:p>
    <w:p w14:paraId="277CFAD3" w14:textId="77777777" w:rsidR="004B27AC" w:rsidRDefault="00730423">
      <w:pPr>
        <w:pStyle w:val="Heading2"/>
        <w:numPr>
          <w:ilvl w:val="1"/>
          <w:numId w:val="2"/>
        </w:numPr>
        <w:tabs>
          <w:tab w:val="left" w:pos="907"/>
        </w:tabs>
        <w:spacing w:before="1"/>
        <w:ind w:left="906" w:hanging="702"/>
        <w:jc w:val="both"/>
      </w:pPr>
      <w:r>
        <w:t>Website</w:t>
      </w:r>
    </w:p>
    <w:p w14:paraId="00AF3D02" w14:textId="77777777" w:rsidR="004B27AC" w:rsidRDefault="00730423">
      <w:pPr>
        <w:spacing w:before="34" w:line="251" w:lineRule="exact"/>
        <w:ind w:left="201"/>
        <w:rPr>
          <w:rFonts w:ascii="Arial"/>
          <w:i/>
        </w:rPr>
      </w:pPr>
      <w:r>
        <w:rPr>
          <w:rFonts w:ascii="Arial"/>
          <w:i/>
          <w:w w:val="90"/>
        </w:rPr>
        <w:t>Domain</w:t>
      </w:r>
      <w:r>
        <w:rPr>
          <w:rFonts w:ascii="Arial"/>
          <w:i/>
          <w:spacing w:val="-5"/>
          <w:w w:val="90"/>
        </w:rPr>
        <w:t xml:space="preserve"> </w:t>
      </w:r>
      <w:r>
        <w:rPr>
          <w:rFonts w:ascii="Arial"/>
          <w:i/>
          <w:w w:val="90"/>
        </w:rPr>
        <w:t>names</w:t>
      </w:r>
    </w:p>
    <w:p w14:paraId="47FDC707" w14:textId="6DDDACA8" w:rsidR="004B27AC" w:rsidRDefault="00730423" w:rsidP="00492B4E">
      <w:pPr>
        <w:pStyle w:val="BodyText"/>
        <w:spacing w:before="11" w:line="228" w:lineRule="auto"/>
        <w:ind w:left="201" w:right="105"/>
        <w:jc w:val="both"/>
      </w:pPr>
      <w:r>
        <w:t>ISEA own four domains (sportsengineering.org, sportsengineering.net, sportsengineering.co.uk and</w:t>
      </w:r>
      <w:r>
        <w:rPr>
          <w:spacing w:val="1"/>
        </w:rPr>
        <w:t xml:space="preserve"> </w:t>
      </w:r>
      <w:r>
        <w:t>sportsengineering.org.uk).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registered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Fasthosts.</w:t>
      </w:r>
      <w:r>
        <w:rPr>
          <w:spacing w:val="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.uk</w:t>
      </w:r>
      <w:r>
        <w:rPr>
          <w:spacing w:val="-5"/>
        </w:rPr>
        <w:t xml:space="preserve"> </w:t>
      </w:r>
      <w:r>
        <w:t>domains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renewed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 w:rsidR="0040508D">
        <w:t xml:space="preserve"> </w:t>
      </w:r>
      <w:r>
        <w:t>2 yearly basis (9.98 GBP each for 2 years), the .org and .net domains are auto renewed on a yearly</w:t>
      </w:r>
      <w:r>
        <w:rPr>
          <w:spacing w:val="1"/>
        </w:rPr>
        <w:t xml:space="preserve"> </w:t>
      </w:r>
      <w:r>
        <w:lastRenderedPageBreak/>
        <w:t>basis</w:t>
      </w:r>
      <w:r>
        <w:rPr>
          <w:spacing w:val="-2"/>
        </w:rPr>
        <w:t xml:space="preserve"> </w:t>
      </w:r>
      <w:r>
        <w:t>(10.99</w:t>
      </w:r>
      <w:r>
        <w:rPr>
          <w:spacing w:val="-2"/>
        </w:rPr>
        <w:t xml:space="preserve"> </w:t>
      </w:r>
      <w:r>
        <w:t>GBP</w:t>
      </w:r>
      <w:r>
        <w:rPr>
          <w:spacing w:val="-2"/>
        </w:rPr>
        <w:t xml:space="preserve"> </w:t>
      </w:r>
      <w:r>
        <w:t>each).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domains.</w:t>
      </w:r>
    </w:p>
    <w:p w14:paraId="6DC92F5B" w14:textId="77777777" w:rsidR="004B27AC" w:rsidRDefault="004B27AC">
      <w:pPr>
        <w:pStyle w:val="BodyText"/>
        <w:spacing w:before="5"/>
        <w:ind w:left="0"/>
        <w:rPr>
          <w:sz w:val="23"/>
        </w:rPr>
      </w:pPr>
    </w:p>
    <w:p w14:paraId="5A2AB1C4" w14:textId="77777777" w:rsidR="004B27AC" w:rsidRDefault="00730423">
      <w:pPr>
        <w:spacing w:line="251" w:lineRule="exact"/>
        <w:ind w:left="201"/>
        <w:rPr>
          <w:rFonts w:ascii="Arial"/>
          <w:i/>
        </w:rPr>
      </w:pPr>
      <w:r>
        <w:rPr>
          <w:rFonts w:ascii="Arial"/>
          <w:i/>
        </w:rPr>
        <w:t>Website</w:t>
      </w:r>
    </w:p>
    <w:p w14:paraId="32F281D9" w14:textId="77777777" w:rsidR="004B27AC" w:rsidRDefault="00730423">
      <w:pPr>
        <w:pStyle w:val="BodyText"/>
        <w:spacing w:before="11" w:line="228" w:lineRule="auto"/>
        <w:ind w:left="201" w:right="106"/>
        <w:jc w:val="both"/>
      </w:pPr>
      <w:r>
        <w:t>Webhosting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ISEA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 1&amp;1 IONOS hosting (https://www.ionos.co.uk)</w:t>
      </w:r>
      <w:r>
        <w:rPr>
          <w:spacing w:val="1"/>
        </w:rPr>
        <w:t xml:space="preserve"> </w:t>
      </w:r>
      <w:r>
        <w:t>costing 17.99 GBP per quarter (or 71.96 per year). The ISEA website was built by Sean Clarkson. The</w:t>
      </w:r>
      <w:r>
        <w:rPr>
          <w:spacing w:val="1"/>
        </w:rPr>
        <w:t xml:space="preserve"> </w:t>
      </w:r>
      <w:r>
        <w:t>ISEA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GBP</w:t>
      </w:r>
      <w:r>
        <w:rPr>
          <w:spacing w:val="-2"/>
        </w:rPr>
        <w:t xml:space="preserve"> </w:t>
      </w:r>
      <w:r>
        <w:t>(inc.</w:t>
      </w:r>
      <w:r>
        <w:rPr>
          <w:spacing w:val="-1"/>
        </w:rPr>
        <w:t xml:space="preserve"> </w:t>
      </w:r>
      <w:r>
        <w:t>VAT)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Clarkson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ISEA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maintenance.</w:t>
      </w:r>
    </w:p>
    <w:p w14:paraId="1C6C2CEA" w14:textId="77777777" w:rsidR="004B27AC" w:rsidRDefault="004B27AC">
      <w:pPr>
        <w:pStyle w:val="BodyText"/>
        <w:spacing w:before="10"/>
        <w:ind w:left="0"/>
        <w:rPr>
          <w:sz w:val="19"/>
        </w:rPr>
      </w:pPr>
    </w:p>
    <w:p w14:paraId="7D03C0A1" w14:textId="77777777" w:rsidR="004B27AC" w:rsidRDefault="00730423">
      <w:pPr>
        <w:pStyle w:val="Heading2"/>
        <w:numPr>
          <w:ilvl w:val="1"/>
          <w:numId w:val="2"/>
        </w:numPr>
        <w:tabs>
          <w:tab w:val="left" w:pos="906"/>
          <w:tab w:val="left" w:pos="908"/>
        </w:tabs>
        <w:spacing w:before="1"/>
        <w:ind w:hanging="762"/>
      </w:pPr>
      <w:r>
        <w:t>Prizes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awards</w:t>
      </w:r>
    </w:p>
    <w:p w14:paraId="1401E677" w14:textId="77777777" w:rsidR="004B27AC" w:rsidRDefault="00730423">
      <w:pPr>
        <w:spacing w:before="34" w:line="251" w:lineRule="exact"/>
        <w:ind w:left="201"/>
        <w:rPr>
          <w:rFonts w:ascii="Arial"/>
          <w:i/>
        </w:rPr>
      </w:pPr>
      <w:r>
        <w:rPr>
          <w:rFonts w:ascii="Arial"/>
          <w:i/>
          <w:w w:val="85"/>
        </w:rPr>
        <w:t>ISEA</w:t>
      </w:r>
      <w:r>
        <w:rPr>
          <w:rFonts w:ascii="Arial"/>
          <w:i/>
          <w:spacing w:val="5"/>
          <w:w w:val="85"/>
        </w:rPr>
        <w:t xml:space="preserve"> </w:t>
      </w:r>
      <w:r>
        <w:rPr>
          <w:rFonts w:ascii="Arial"/>
          <w:i/>
          <w:w w:val="85"/>
        </w:rPr>
        <w:t>Student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Project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Prize</w:t>
      </w:r>
    </w:p>
    <w:p w14:paraId="27F30E04" w14:textId="77777777" w:rsidR="004B27AC" w:rsidRDefault="00730423">
      <w:pPr>
        <w:pStyle w:val="BodyText"/>
        <w:spacing w:before="11" w:line="228" w:lineRule="auto"/>
        <w:ind w:left="201" w:right="103"/>
        <w:jc w:val="both"/>
      </w:pPr>
      <w:r>
        <w:t>The student is required to present their Sports Engineering and Technology project in the form of an</w:t>
      </w:r>
      <w:r>
        <w:rPr>
          <w:spacing w:val="1"/>
        </w:rPr>
        <w:t xml:space="preserve"> </w:t>
      </w:r>
      <w:r>
        <w:t>infographic</w:t>
      </w:r>
      <w:r>
        <w:rPr>
          <w:spacing w:val="1"/>
        </w:rPr>
        <w:t xml:space="preserve"> </w:t>
      </w:r>
      <w:r>
        <w:t>(use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images,</w:t>
      </w:r>
      <w:r>
        <w:rPr>
          <w:spacing w:val="1"/>
        </w:rPr>
        <w:t xml:space="preserve"> </w:t>
      </w:r>
      <w:r>
        <w:t>charts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diagrams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understandable way to professionals, athletes, coaches or researchers). The ISEA provides the ISEA</w:t>
      </w:r>
      <w:r>
        <w:rPr>
          <w:spacing w:val="1"/>
        </w:rPr>
        <w:t xml:space="preserve"> </w:t>
      </w:r>
      <w:r>
        <w:t>logo (included in submission) and students are required to allow the ISEA to share the work through</w:t>
      </w:r>
      <w:r>
        <w:rPr>
          <w:spacing w:val="1"/>
        </w:rPr>
        <w:t xml:space="preserve"> </w:t>
      </w:r>
      <w:r>
        <w:t>various channels (social media, website, newsletter, etc). ISEA Student Project Prize awards are as</w:t>
      </w:r>
      <w:r>
        <w:rPr>
          <w:spacing w:val="1"/>
        </w:rPr>
        <w:t xml:space="preserve"> </w:t>
      </w:r>
      <w:r>
        <w:t>follows:</w:t>
      </w:r>
    </w:p>
    <w:p w14:paraId="326D7E6E" w14:textId="3CF5C1EA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290" w:lineRule="exact"/>
      </w:pPr>
      <w:r>
        <w:t>1</w:t>
      </w:r>
      <w:r>
        <w:rPr>
          <w:sz w:val="14"/>
        </w:rPr>
        <w:t>st</w:t>
      </w:r>
      <w:r>
        <w:rPr>
          <w:spacing w:val="-2"/>
          <w:sz w:val="14"/>
        </w:rPr>
        <w:t xml:space="preserve"> </w:t>
      </w:r>
      <w:r>
        <w:t>prize:</w:t>
      </w:r>
      <w:r>
        <w:rPr>
          <w:spacing w:val="-4"/>
        </w:rPr>
        <w:t xml:space="preserve"> </w:t>
      </w:r>
      <w:r w:rsidR="008202A6">
        <w:rPr>
          <w:spacing w:val="-4"/>
        </w:rPr>
        <w:t>4</w:t>
      </w:r>
      <w:r>
        <w:t>00</w:t>
      </w:r>
      <w:r>
        <w:rPr>
          <w:spacing w:val="-4"/>
        </w:rPr>
        <w:t xml:space="preserve"> </w:t>
      </w:r>
      <w:r>
        <w:t>GBP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(25</w:t>
      </w:r>
      <w:r>
        <w:rPr>
          <w:spacing w:val="-4"/>
        </w:rPr>
        <w:t xml:space="preserve"> </w:t>
      </w:r>
      <w:r>
        <w:t>GBP),</w:t>
      </w:r>
    </w:p>
    <w:p w14:paraId="2D9806AC" w14:textId="61E2D719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0" w:lineRule="exact"/>
      </w:pPr>
      <w:r>
        <w:t>2</w:t>
      </w:r>
      <w:r>
        <w:rPr>
          <w:sz w:val="14"/>
        </w:rPr>
        <w:t>nd</w:t>
      </w:r>
      <w:r>
        <w:rPr>
          <w:spacing w:val="-2"/>
          <w:sz w:val="14"/>
        </w:rPr>
        <w:t xml:space="preserve"> </w:t>
      </w:r>
      <w:r>
        <w:t>prize:</w:t>
      </w:r>
      <w:r>
        <w:rPr>
          <w:spacing w:val="-3"/>
        </w:rPr>
        <w:t xml:space="preserve"> </w:t>
      </w:r>
      <w:r w:rsidR="008202A6">
        <w:rPr>
          <w:spacing w:val="-3"/>
        </w:rPr>
        <w:t>2</w:t>
      </w:r>
      <w:r>
        <w:t>00</w:t>
      </w:r>
      <w:r>
        <w:rPr>
          <w:spacing w:val="-4"/>
        </w:rPr>
        <w:t xml:space="preserve"> </w:t>
      </w:r>
      <w:r>
        <w:t>GBP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(25</w:t>
      </w:r>
      <w:r>
        <w:rPr>
          <w:spacing w:val="-4"/>
        </w:rPr>
        <w:t xml:space="preserve"> </w:t>
      </w:r>
      <w:r>
        <w:t>GBP),</w:t>
      </w:r>
    </w:p>
    <w:p w14:paraId="3C44BD9D" w14:textId="60AF55C2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9" w:lineRule="exact"/>
      </w:pPr>
      <w:r>
        <w:t>3</w:t>
      </w:r>
      <w:r>
        <w:rPr>
          <w:sz w:val="14"/>
        </w:rPr>
        <w:t>rd</w:t>
      </w:r>
      <w:r>
        <w:rPr>
          <w:spacing w:val="-3"/>
          <w:sz w:val="14"/>
        </w:rPr>
        <w:t xml:space="preserve"> </w:t>
      </w:r>
      <w:r>
        <w:t>prize:</w:t>
      </w:r>
      <w:r>
        <w:rPr>
          <w:spacing w:val="-4"/>
        </w:rPr>
        <w:t xml:space="preserve"> </w:t>
      </w:r>
      <w:r w:rsidR="008202A6">
        <w:rPr>
          <w:spacing w:val="-4"/>
        </w:rPr>
        <w:t>100 GBP + 1 year f</w:t>
      </w:r>
      <w:r>
        <w:t>ull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(25</w:t>
      </w:r>
      <w:r>
        <w:rPr>
          <w:spacing w:val="-5"/>
        </w:rPr>
        <w:t xml:space="preserve"> </w:t>
      </w:r>
      <w:r>
        <w:t>GBP).</w:t>
      </w:r>
    </w:p>
    <w:p w14:paraId="342B14AA" w14:textId="77777777" w:rsidR="004B27AC" w:rsidRDefault="004B27AC">
      <w:pPr>
        <w:pStyle w:val="BodyText"/>
        <w:spacing w:before="8"/>
        <w:ind w:left="0"/>
        <w:rPr>
          <w:sz w:val="20"/>
        </w:rPr>
      </w:pPr>
    </w:p>
    <w:p w14:paraId="73C4956C" w14:textId="77777777" w:rsidR="004B27AC" w:rsidRDefault="00730423">
      <w:pPr>
        <w:pStyle w:val="BodyText"/>
        <w:spacing w:line="228" w:lineRule="auto"/>
        <w:ind w:left="201" w:right="102"/>
        <w:jc w:val="both"/>
      </w:pPr>
      <w:r>
        <w:t>Deadlines for the ISEA Student Project Prize submissions: 1</w:t>
      </w:r>
      <w:r>
        <w:rPr>
          <w:sz w:val="14"/>
        </w:rPr>
        <w:t xml:space="preserve">st </w:t>
      </w:r>
      <w:r>
        <w:t>September, Judging completed by: 1</w:t>
      </w:r>
      <w:r>
        <w:rPr>
          <w:sz w:val="14"/>
        </w:rPr>
        <w:t>st</w:t>
      </w:r>
      <w:r>
        <w:rPr>
          <w:spacing w:val="1"/>
          <w:sz w:val="14"/>
        </w:rPr>
        <w:t xml:space="preserve"> </w:t>
      </w:r>
      <w:r>
        <w:t>November,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announced</w:t>
      </w:r>
      <w:r>
        <w:rPr>
          <w:spacing w:val="1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t>1</w:t>
      </w:r>
      <w:r>
        <w:rPr>
          <w:sz w:val="14"/>
        </w:rPr>
        <w:t>st</w:t>
      </w:r>
      <w:r>
        <w:rPr>
          <w:spacing w:val="1"/>
          <w:sz w:val="14"/>
        </w:rPr>
        <w:t xml:space="preserve"> </w:t>
      </w:r>
      <w:r>
        <w:t>December.</w:t>
      </w:r>
      <w:r>
        <w:rPr>
          <w:spacing w:val="1"/>
        </w:rPr>
        <w:t xml:space="preserve"> </w:t>
      </w:r>
      <w:r>
        <w:t>Submission must be the original work by the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(published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accepted).</w:t>
      </w:r>
    </w:p>
    <w:p w14:paraId="57A53E01" w14:textId="77777777" w:rsidR="004B27AC" w:rsidRDefault="004B27AC">
      <w:pPr>
        <w:pStyle w:val="BodyText"/>
        <w:spacing w:before="4"/>
        <w:ind w:left="0"/>
        <w:rPr>
          <w:sz w:val="23"/>
        </w:rPr>
      </w:pPr>
    </w:p>
    <w:p w14:paraId="79488A3F" w14:textId="77777777" w:rsidR="004B27AC" w:rsidRDefault="00730423">
      <w:pPr>
        <w:spacing w:before="1" w:line="251" w:lineRule="exact"/>
        <w:ind w:left="201"/>
        <w:rPr>
          <w:rFonts w:ascii="Arial"/>
          <w:i/>
        </w:rPr>
      </w:pPr>
      <w:r>
        <w:rPr>
          <w:rFonts w:ascii="Arial"/>
          <w:i/>
          <w:w w:val="85"/>
        </w:rPr>
        <w:t>Student</w:t>
      </w:r>
      <w:r>
        <w:rPr>
          <w:rFonts w:ascii="Arial"/>
          <w:i/>
          <w:spacing w:val="17"/>
          <w:w w:val="85"/>
        </w:rPr>
        <w:t xml:space="preserve"> </w:t>
      </w:r>
      <w:r>
        <w:rPr>
          <w:rFonts w:ascii="Arial"/>
          <w:i/>
          <w:w w:val="85"/>
        </w:rPr>
        <w:t>Conference</w:t>
      </w:r>
      <w:r>
        <w:rPr>
          <w:rFonts w:ascii="Arial"/>
          <w:i/>
          <w:spacing w:val="17"/>
          <w:w w:val="85"/>
        </w:rPr>
        <w:t xml:space="preserve"> </w:t>
      </w:r>
      <w:r>
        <w:rPr>
          <w:rFonts w:ascii="Arial"/>
          <w:i/>
          <w:w w:val="85"/>
        </w:rPr>
        <w:t>Prize</w:t>
      </w:r>
    </w:p>
    <w:p w14:paraId="6EEC8394" w14:textId="77777777" w:rsidR="004B27AC" w:rsidRDefault="00730423">
      <w:pPr>
        <w:pStyle w:val="BodyText"/>
        <w:spacing w:line="315" w:lineRule="exact"/>
        <w:ind w:left="201"/>
        <w:jc w:val="both"/>
      </w:pPr>
      <w:r>
        <w:t>Total</w:t>
      </w:r>
      <w:r>
        <w:rPr>
          <w:spacing w:val="-4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GBP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judging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host.</w:t>
      </w:r>
    </w:p>
    <w:p w14:paraId="0280A5CD" w14:textId="77777777" w:rsidR="004B27AC" w:rsidRDefault="004B27AC">
      <w:pPr>
        <w:pStyle w:val="BodyText"/>
        <w:spacing w:before="3"/>
        <w:ind w:left="0"/>
        <w:rPr>
          <w:sz w:val="23"/>
        </w:rPr>
      </w:pPr>
    </w:p>
    <w:p w14:paraId="1C6565A4" w14:textId="77777777" w:rsidR="004B27AC" w:rsidRDefault="00730423">
      <w:pPr>
        <w:spacing w:line="251" w:lineRule="exact"/>
        <w:ind w:left="201"/>
        <w:rPr>
          <w:rFonts w:ascii="Arial"/>
          <w:i/>
        </w:rPr>
      </w:pPr>
      <w:r>
        <w:rPr>
          <w:rFonts w:ascii="Arial"/>
          <w:i/>
          <w:w w:val="85"/>
        </w:rPr>
        <w:t>Sports</w:t>
      </w:r>
      <w:r>
        <w:rPr>
          <w:rFonts w:ascii="Arial"/>
          <w:i/>
          <w:spacing w:val="18"/>
          <w:w w:val="85"/>
        </w:rPr>
        <w:t xml:space="preserve"> </w:t>
      </w:r>
      <w:r>
        <w:rPr>
          <w:rFonts w:ascii="Arial"/>
          <w:i/>
          <w:w w:val="85"/>
        </w:rPr>
        <w:t>Engineering</w:t>
      </w:r>
      <w:r>
        <w:rPr>
          <w:rFonts w:ascii="Arial"/>
          <w:i/>
          <w:spacing w:val="19"/>
          <w:w w:val="85"/>
        </w:rPr>
        <w:t xml:space="preserve"> </w:t>
      </w:r>
      <w:r>
        <w:rPr>
          <w:rFonts w:ascii="Arial"/>
          <w:i/>
          <w:w w:val="85"/>
        </w:rPr>
        <w:t>Journal</w:t>
      </w:r>
      <w:r>
        <w:rPr>
          <w:rFonts w:ascii="Arial"/>
          <w:i/>
          <w:spacing w:val="19"/>
          <w:w w:val="85"/>
        </w:rPr>
        <w:t xml:space="preserve"> </w:t>
      </w:r>
      <w:r>
        <w:rPr>
          <w:rFonts w:ascii="Arial"/>
          <w:i/>
          <w:w w:val="85"/>
        </w:rPr>
        <w:t>Best</w:t>
      </w:r>
      <w:r>
        <w:rPr>
          <w:rFonts w:ascii="Arial"/>
          <w:i/>
          <w:spacing w:val="19"/>
          <w:w w:val="85"/>
        </w:rPr>
        <w:t xml:space="preserve"> </w:t>
      </w:r>
      <w:r>
        <w:rPr>
          <w:rFonts w:ascii="Arial"/>
          <w:i/>
          <w:w w:val="85"/>
        </w:rPr>
        <w:t>Paper</w:t>
      </w:r>
    </w:p>
    <w:p w14:paraId="78F918F2" w14:textId="77777777" w:rsidR="004B27AC" w:rsidRDefault="00730423">
      <w:pPr>
        <w:pStyle w:val="BodyText"/>
        <w:spacing w:before="11" w:line="228" w:lineRule="auto"/>
        <w:ind w:left="201" w:right="103"/>
        <w:jc w:val="both"/>
      </w:pPr>
      <w:r>
        <w:t>ISEA sponsors the annual “Best Paper Award”. Winning lead author receives 2 years membership 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ISEA</w:t>
      </w:r>
      <w:r>
        <w:rPr>
          <w:spacing w:val="-3"/>
        </w:rPr>
        <w:t xml:space="preserve"> </w:t>
      </w:r>
      <w:r>
        <w:t>(100</w:t>
      </w:r>
      <w:r>
        <w:rPr>
          <w:spacing w:val="-3"/>
        </w:rPr>
        <w:t xml:space="preserve"> </w:t>
      </w:r>
      <w:r>
        <w:t>GBP),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commemorative</w:t>
      </w:r>
      <w:r>
        <w:rPr>
          <w:spacing w:val="-3"/>
        </w:rPr>
        <w:t xml:space="preserve"> </w:t>
      </w:r>
      <w:r>
        <w:t>plaque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ISEA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article.</w:t>
      </w:r>
    </w:p>
    <w:p w14:paraId="073F00FE" w14:textId="77777777" w:rsidR="004B27AC" w:rsidRDefault="004B27AC">
      <w:pPr>
        <w:pStyle w:val="BodyText"/>
        <w:spacing w:before="11"/>
        <w:ind w:left="0"/>
        <w:rPr>
          <w:sz w:val="19"/>
        </w:rPr>
      </w:pPr>
    </w:p>
    <w:p w14:paraId="1715B42B" w14:textId="77777777" w:rsidR="004B27AC" w:rsidRDefault="00730423">
      <w:pPr>
        <w:pStyle w:val="Heading2"/>
        <w:ind w:left="201" w:firstLine="0"/>
      </w:pPr>
      <w:r>
        <w:t>Total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2,000</w:t>
      </w:r>
      <w:r>
        <w:rPr>
          <w:spacing w:val="-5"/>
        </w:rPr>
        <w:t xml:space="preserve"> </w:t>
      </w:r>
      <w:r>
        <w:t>GBP.</w:t>
      </w:r>
    </w:p>
    <w:p w14:paraId="36AD8953" w14:textId="77777777" w:rsidR="004B27AC" w:rsidRDefault="004B27AC">
      <w:pPr>
        <w:pStyle w:val="BodyText"/>
        <w:spacing w:before="4"/>
        <w:ind w:left="0"/>
        <w:rPr>
          <w:b/>
          <w:sz w:val="23"/>
        </w:rPr>
      </w:pPr>
    </w:p>
    <w:p w14:paraId="3A79F55E" w14:textId="77777777" w:rsidR="004B27AC" w:rsidRDefault="00730423">
      <w:pPr>
        <w:spacing w:line="251" w:lineRule="exact"/>
        <w:ind w:left="201"/>
        <w:rPr>
          <w:rFonts w:ascii="Arial"/>
          <w:i/>
        </w:rPr>
      </w:pPr>
      <w:r>
        <w:rPr>
          <w:rFonts w:ascii="Arial"/>
          <w:i/>
          <w:w w:val="90"/>
        </w:rPr>
        <w:t>Student Engagement</w:t>
      </w:r>
      <w:r>
        <w:rPr>
          <w:rFonts w:ascii="Arial"/>
          <w:i/>
          <w:spacing w:val="1"/>
          <w:w w:val="90"/>
        </w:rPr>
        <w:t xml:space="preserve"> </w:t>
      </w:r>
      <w:r>
        <w:rPr>
          <w:rFonts w:ascii="Arial"/>
          <w:i/>
          <w:w w:val="90"/>
        </w:rPr>
        <w:t>Award</w:t>
      </w:r>
    </w:p>
    <w:p w14:paraId="73C6E42C" w14:textId="77777777" w:rsidR="004B27AC" w:rsidRDefault="00730423">
      <w:pPr>
        <w:pStyle w:val="BodyText"/>
        <w:spacing w:before="11" w:line="228" w:lineRule="auto"/>
        <w:ind w:left="201"/>
      </w:pPr>
      <w:r>
        <w:t>ISEA</w:t>
      </w:r>
      <w:r>
        <w:rPr>
          <w:spacing w:val="38"/>
        </w:rPr>
        <w:t xml:space="preserve"> </w:t>
      </w:r>
      <w:r>
        <w:t>Student</w:t>
      </w:r>
      <w:r>
        <w:rPr>
          <w:spacing w:val="39"/>
        </w:rPr>
        <w:t xml:space="preserve"> </w:t>
      </w:r>
      <w:r>
        <w:t>Engagement</w:t>
      </w:r>
      <w:r>
        <w:rPr>
          <w:spacing w:val="25"/>
        </w:rPr>
        <w:t xml:space="preserve"> </w:t>
      </w:r>
      <w:r>
        <w:t>Award</w:t>
      </w:r>
      <w:r>
        <w:rPr>
          <w:spacing w:val="24"/>
        </w:rPr>
        <w:t xml:space="preserve"> </w:t>
      </w:r>
      <w:r>
        <w:t>funds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support</w:t>
      </w:r>
      <w:r>
        <w:rPr>
          <w:spacing w:val="25"/>
        </w:rPr>
        <w:t xml:space="preserve"> </w:t>
      </w:r>
      <w:r>
        <w:t>students</w:t>
      </w:r>
      <w:r>
        <w:rPr>
          <w:spacing w:val="25"/>
        </w:rPr>
        <w:t xml:space="preserve"> </w:t>
      </w:r>
      <w:r>
        <w:t>engage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302C61B3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294" w:lineRule="exact"/>
      </w:pPr>
      <w:r>
        <w:t>Individual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(</w:t>
      </w:r>
      <w:r>
        <w:rPr>
          <w:rFonts w:ascii="Times New Roman" w:hAnsi="Times New Roman"/>
        </w:rPr>
        <w:t>≤</w:t>
      </w:r>
      <w:r>
        <w:rPr>
          <w:rFonts w:ascii="Times New Roman" w:hAnsi="Times New Roman"/>
          <w:spacing w:val="-11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t>GBP),</w:t>
      </w:r>
    </w:p>
    <w:p w14:paraId="31ACD14B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line="309" w:lineRule="exact"/>
      </w:pPr>
      <w:r>
        <w:t>Group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(</w:t>
      </w:r>
      <w:r>
        <w:rPr>
          <w:rFonts w:ascii="Times New Roman" w:hAnsi="Times New Roman"/>
        </w:rPr>
        <w:t>≤</w:t>
      </w:r>
      <w:r>
        <w:rPr>
          <w:rFonts w:ascii="Times New Roman" w:hAnsi="Times New Roman"/>
          <w:spacing w:val="-11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GBP).</w:t>
      </w:r>
    </w:p>
    <w:p w14:paraId="4DE5E5BD" w14:textId="77777777" w:rsidR="004B27AC" w:rsidRDefault="004B27AC">
      <w:pPr>
        <w:pStyle w:val="BodyText"/>
        <w:spacing w:before="7"/>
        <w:ind w:left="0"/>
        <w:rPr>
          <w:sz w:val="20"/>
        </w:rPr>
      </w:pPr>
    </w:p>
    <w:p w14:paraId="07AB660B" w14:textId="77777777" w:rsidR="004B27AC" w:rsidRDefault="00730423">
      <w:pPr>
        <w:pStyle w:val="BodyText"/>
        <w:spacing w:before="1" w:line="228" w:lineRule="auto"/>
        <w:ind w:left="201" w:right="111"/>
        <w:jc w:val="both"/>
      </w:pPr>
      <w:r>
        <w:t>Application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ISEA website. Grants </w:t>
      </w:r>
      <w:r>
        <w:rPr>
          <w:rFonts w:ascii="Times New Roman" w:hAnsi="Times New Roman"/>
        </w:rPr>
        <w:t xml:space="preserve">≤ </w:t>
      </w:r>
      <w:r>
        <w:t>500 GBP</w:t>
      </w:r>
      <w:r>
        <w:rPr>
          <w:spacing w:val="1"/>
        </w:rPr>
        <w:t xml:space="preserve"> </w:t>
      </w:r>
      <w:r>
        <w:t>reviewed by the Officers and Education sub-committee. Grants &gt; 500 GBP final decision agreed by</w:t>
      </w:r>
      <w:r>
        <w:rPr>
          <w:spacing w:val="1"/>
        </w:rPr>
        <w:t xml:space="preserve"> </w:t>
      </w:r>
      <w:r>
        <w:t>Directors.</w:t>
      </w:r>
    </w:p>
    <w:p w14:paraId="55767A6D" w14:textId="77777777" w:rsidR="004B27AC" w:rsidRDefault="004B27AC">
      <w:pPr>
        <w:pStyle w:val="BodyText"/>
        <w:spacing w:before="10"/>
        <w:ind w:left="0"/>
        <w:rPr>
          <w:sz w:val="19"/>
        </w:rPr>
      </w:pPr>
    </w:p>
    <w:p w14:paraId="3D439DE9" w14:textId="77777777" w:rsidR="004B27AC" w:rsidRDefault="00730423">
      <w:pPr>
        <w:pStyle w:val="Heading2"/>
        <w:ind w:left="201" w:firstLine="0"/>
        <w:jc w:val="left"/>
      </w:pPr>
      <w:r>
        <w:t>Total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8,000</w:t>
      </w:r>
      <w:r>
        <w:rPr>
          <w:spacing w:val="-5"/>
        </w:rPr>
        <w:t xml:space="preserve"> </w:t>
      </w:r>
      <w:r>
        <w:t>GBP.</w:t>
      </w:r>
    </w:p>
    <w:p w14:paraId="660DC637" w14:textId="77777777" w:rsidR="004B27AC" w:rsidRDefault="004B27AC">
      <w:pPr>
        <w:sectPr w:rsidR="004B27AC">
          <w:pgSz w:w="11920" w:h="16860"/>
          <w:pgMar w:top="1400" w:right="1340" w:bottom="280" w:left="1240" w:header="720" w:footer="720" w:gutter="0"/>
          <w:cols w:space="720"/>
        </w:sectPr>
      </w:pPr>
    </w:p>
    <w:p w14:paraId="397A0C44" w14:textId="77777777" w:rsidR="004B27AC" w:rsidRDefault="00730423">
      <w:pPr>
        <w:spacing w:before="45" w:line="251" w:lineRule="exact"/>
        <w:ind w:left="201"/>
        <w:jc w:val="both"/>
        <w:rPr>
          <w:rFonts w:ascii="Arial"/>
          <w:i/>
        </w:rPr>
      </w:pPr>
      <w:r>
        <w:rPr>
          <w:rFonts w:ascii="Arial"/>
          <w:i/>
          <w:spacing w:val="-1"/>
          <w:w w:val="90"/>
        </w:rPr>
        <w:lastRenderedPageBreak/>
        <w:t>Engaging</w:t>
      </w:r>
      <w:r>
        <w:rPr>
          <w:rFonts w:ascii="Arial"/>
          <w:i/>
          <w:spacing w:val="-8"/>
          <w:w w:val="90"/>
        </w:rPr>
        <w:t xml:space="preserve"> </w:t>
      </w:r>
      <w:r>
        <w:rPr>
          <w:rFonts w:ascii="Arial"/>
          <w:i/>
          <w:w w:val="90"/>
        </w:rPr>
        <w:t>Sports</w:t>
      </w:r>
      <w:r>
        <w:rPr>
          <w:rFonts w:ascii="Arial"/>
          <w:i/>
          <w:spacing w:val="-8"/>
          <w:w w:val="90"/>
        </w:rPr>
        <w:t xml:space="preserve"> </w:t>
      </w:r>
      <w:r>
        <w:rPr>
          <w:rFonts w:ascii="Arial"/>
          <w:i/>
          <w:w w:val="90"/>
        </w:rPr>
        <w:t>Engineering</w:t>
      </w:r>
      <w:r>
        <w:rPr>
          <w:rFonts w:ascii="Arial"/>
          <w:i/>
          <w:spacing w:val="-8"/>
          <w:w w:val="90"/>
        </w:rPr>
        <w:t xml:space="preserve"> </w:t>
      </w:r>
      <w:r>
        <w:rPr>
          <w:rFonts w:ascii="Arial"/>
          <w:i/>
          <w:w w:val="90"/>
        </w:rPr>
        <w:t>Grant</w:t>
      </w:r>
    </w:p>
    <w:p w14:paraId="1A354FD7" w14:textId="77777777" w:rsidR="004B27AC" w:rsidRDefault="00730423">
      <w:pPr>
        <w:pStyle w:val="BodyText"/>
        <w:spacing w:before="10" w:line="228" w:lineRule="auto"/>
        <w:ind w:left="201" w:right="105"/>
        <w:jc w:val="both"/>
      </w:pPr>
      <w:r>
        <w:t>ISEA Engaging Sports Engineering Grants are available to support students engage and collaborate</w:t>
      </w:r>
      <w:r>
        <w:rPr>
          <w:spacing w:val="1"/>
        </w:rPr>
        <w:t xml:space="preserve"> </w:t>
      </w:r>
      <w:r>
        <w:t>with the sports engineering community. Application forms and application terms are available on the</w:t>
      </w:r>
      <w:r>
        <w:rPr>
          <w:spacing w:val="-47"/>
        </w:rPr>
        <w:t xml:space="preserve"> </w:t>
      </w:r>
      <w:r>
        <w:t>ISEA</w:t>
      </w:r>
      <w:r>
        <w:rPr>
          <w:spacing w:val="-2"/>
        </w:rPr>
        <w:t xml:space="preserve"> </w:t>
      </w:r>
      <w:r>
        <w:t>website.</w:t>
      </w:r>
    </w:p>
    <w:p w14:paraId="0A44BB5B" w14:textId="77777777" w:rsidR="004B27AC" w:rsidRDefault="004B27AC">
      <w:pPr>
        <w:pStyle w:val="BodyText"/>
        <w:spacing w:before="11"/>
        <w:ind w:left="0"/>
        <w:rPr>
          <w:sz w:val="19"/>
        </w:rPr>
      </w:pPr>
    </w:p>
    <w:p w14:paraId="09D45A25" w14:textId="77777777" w:rsidR="004B27AC" w:rsidRDefault="00730423">
      <w:pPr>
        <w:pStyle w:val="Heading2"/>
        <w:ind w:left="201" w:firstLine="0"/>
      </w:pPr>
      <w:r>
        <w:t>Total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10,000</w:t>
      </w:r>
      <w:r>
        <w:rPr>
          <w:spacing w:val="-6"/>
        </w:rPr>
        <w:t xml:space="preserve"> </w:t>
      </w:r>
      <w:r>
        <w:t>GBP.</w:t>
      </w:r>
    </w:p>
    <w:p w14:paraId="3292E6E1" w14:textId="77777777" w:rsidR="004B27AC" w:rsidRDefault="004B27AC">
      <w:pPr>
        <w:pStyle w:val="BodyText"/>
        <w:spacing w:before="9"/>
        <w:ind w:left="0"/>
        <w:rPr>
          <w:b/>
          <w:sz w:val="19"/>
        </w:rPr>
      </w:pPr>
    </w:p>
    <w:p w14:paraId="48B00A5F" w14:textId="77777777" w:rsidR="004B27AC" w:rsidRDefault="00730423">
      <w:pPr>
        <w:pStyle w:val="ListParagraph"/>
        <w:numPr>
          <w:ilvl w:val="1"/>
          <w:numId w:val="2"/>
        </w:numPr>
        <w:tabs>
          <w:tab w:val="left" w:pos="906"/>
          <w:tab w:val="left" w:pos="908"/>
        </w:tabs>
        <w:ind w:hanging="762"/>
        <w:rPr>
          <w:b/>
        </w:rPr>
      </w:pPr>
      <w:r>
        <w:rPr>
          <w:b/>
        </w:rPr>
        <w:t>Financial</w:t>
      </w:r>
      <w:r>
        <w:rPr>
          <w:b/>
          <w:spacing w:val="-7"/>
        </w:rPr>
        <w:t xml:space="preserve"> </w:t>
      </w:r>
      <w:r>
        <w:rPr>
          <w:b/>
        </w:rPr>
        <w:t>reserves</w:t>
      </w:r>
    </w:p>
    <w:p w14:paraId="248AC70A" w14:textId="77777777" w:rsidR="004B27AC" w:rsidRDefault="00730423">
      <w:pPr>
        <w:spacing w:before="35" w:line="251" w:lineRule="exact"/>
        <w:ind w:left="201"/>
        <w:jc w:val="both"/>
        <w:rPr>
          <w:rFonts w:ascii="Arial"/>
          <w:i/>
        </w:rPr>
      </w:pPr>
      <w:r>
        <w:rPr>
          <w:rFonts w:ascii="Arial"/>
          <w:i/>
          <w:spacing w:val="-1"/>
          <w:w w:val="90"/>
        </w:rPr>
        <w:t>Financial</w:t>
      </w:r>
      <w:r>
        <w:rPr>
          <w:rFonts w:ascii="Arial"/>
          <w:i/>
          <w:spacing w:val="-6"/>
          <w:w w:val="90"/>
        </w:rPr>
        <w:t xml:space="preserve"> </w:t>
      </w:r>
      <w:r>
        <w:rPr>
          <w:rFonts w:ascii="Arial"/>
          <w:i/>
          <w:spacing w:val="-1"/>
          <w:w w:val="90"/>
        </w:rPr>
        <w:t>reserves</w:t>
      </w:r>
      <w:r>
        <w:rPr>
          <w:rFonts w:ascii="Arial"/>
          <w:i/>
          <w:spacing w:val="-6"/>
          <w:w w:val="90"/>
        </w:rPr>
        <w:t xml:space="preserve"> </w:t>
      </w:r>
      <w:r>
        <w:rPr>
          <w:rFonts w:ascii="Arial"/>
          <w:i/>
          <w:w w:val="90"/>
        </w:rPr>
        <w:t>expenditure</w:t>
      </w:r>
    </w:p>
    <w:p w14:paraId="7B028D04" w14:textId="77777777" w:rsidR="004B27AC" w:rsidRDefault="00730423">
      <w:pPr>
        <w:pStyle w:val="BodyText"/>
        <w:spacing w:before="11" w:line="228" w:lineRule="auto"/>
        <w:ind w:left="201" w:right="102"/>
        <w:jc w:val="both"/>
      </w:pPr>
      <w:r>
        <w:t>It is a requirement that all companies possess a written policy on financial reserves. It is the agreed</w:t>
      </w:r>
      <w:r>
        <w:rPr>
          <w:spacing w:val="1"/>
        </w:rPr>
        <w:t xml:space="preserve"> </w:t>
      </w:r>
      <w:r>
        <w:t>policy of the ISEA to reduce the value of its financial reserves by funding activities that directly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organisation’s</w:t>
      </w:r>
      <w:r>
        <w:rPr>
          <w:spacing w:val="-2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mission.</w:t>
      </w:r>
    </w:p>
    <w:p w14:paraId="2BE8D01C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2"/>
        </w:tabs>
        <w:spacing w:line="228" w:lineRule="auto"/>
        <w:ind w:right="109"/>
        <w:jc w:val="both"/>
      </w:pPr>
      <w:r>
        <w:t>The</w:t>
      </w:r>
      <w:r>
        <w:rPr>
          <w:spacing w:val="1"/>
        </w:rPr>
        <w:t xml:space="preserve"> </w:t>
      </w:r>
      <w:r>
        <w:t>ISEA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~£20,000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organisation’s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engineering.</w:t>
      </w:r>
      <w:r>
        <w:rPr>
          <w:spacing w:val="-4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comprises:</w:t>
      </w:r>
    </w:p>
    <w:p w14:paraId="1D848D2D" w14:textId="77777777" w:rsidR="004B27AC" w:rsidRDefault="00730423">
      <w:pPr>
        <w:pStyle w:val="ListParagraph"/>
        <w:numPr>
          <w:ilvl w:val="3"/>
          <w:numId w:val="2"/>
        </w:numPr>
        <w:tabs>
          <w:tab w:val="left" w:pos="1642"/>
          <w:tab w:val="left" w:pos="1643"/>
        </w:tabs>
        <w:spacing w:line="294" w:lineRule="exact"/>
      </w:pPr>
      <w:r>
        <w:t>£8,000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Award,</w:t>
      </w:r>
    </w:p>
    <w:p w14:paraId="0128CA5F" w14:textId="77777777" w:rsidR="004B27AC" w:rsidRDefault="00730423">
      <w:pPr>
        <w:pStyle w:val="ListParagraph"/>
        <w:numPr>
          <w:ilvl w:val="3"/>
          <w:numId w:val="2"/>
        </w:numPr>
        <w:tabs>
          <w:tab w:val="left" w:pos="1642"/>
          <w:tab w:val="left" w:pos="1643"/>
        </w:tabs>
        <w:spacing w:line="300" w:lineRule="exact"/>
      </w:pPr>
      <w:r>
        <w:t>£10,000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schools,</w:t>
      </w:r>
      <w:r>
        <w:rPr>
          <w:spacing w:val="-7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resources),</w:t>
      </w:r>
    </w:p>
    <w:p w14:paraId="14E85BE2" w14:textId="77777777" w:rsidR="004B27AC" w:rsidRDefault="00730423">
      <w:pPr>
        <w:pStyle w:val="ListParagraph"/>
        <w:numPr>
          <w:ilvl w:val="3"/>
          <w:numId w:val="2"/>
        </w:numPr>
        <w:tabs>
          <w:tab w:val="left" w:pos="1642"/>
          <w:tab w:val="left" w:pos="1643"/>
        </w:tabs>
        <w:spacing w:line="300" w:lineRule="exact"/>
      </w:pPr>
      <w:r>
        <w:t>£2,000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fund,</w:t>
      </w:r>
    </w:p>
    <w:p w14:paraId="31199783" w14:textId="77777777" w:rsidR="004B27AC" w:rsidRDefault="00730423">
      <w:pPr>
        <w:pStyle w:val="ListParagraph"/>
        <w:numPr>
          <w:ilvl w:val="2"/>
          <w:numId w:val="2"/>
        </w:numPr>
        <w:tabs>
          <w:tab w:val="left" w:pos="921"/>
          <w:tab w:val="left" w:pos="922"/>
        </w:tabs>
        <w:spacing w:before="1" w:line="228" w:lineRule="auto"/>
        <w:ind w:right="102"/>
      </w:pPr>
      <w:r>
        <w:t>This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allow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ISEA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achieve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~£5,000</w:t>
      </w:r>
      <w:r>
        <w:rPr>
          <w:spacing w:val="26"/>
        </w:rPr>
        <w:t xml:space="preserve"> </w:t>
      </w:r>
      <w:r>
        <w:t>deficit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gradually</w:t>
      </w:r>
      <w:r>
        <w:rPr>
          <w:spacing w:val="11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reserves,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operational cost.</w:t>
      </w:r>
    </w:p>
    <w:p w14:paraId="3DD65A96" w14:textId="77777777" w:rsidR="004B27AC" w:rsidRDefault="004B27AC">
      <w:pPr>
        <w:pStyle w:val="BodyText"/>
        <w:spacing w:before="12"/>
        <w:ind w:left="0"/>
        <w:rPr>
          <w:sz w:val="19"/>
        </w:rPr>
      </w:pPr>
    </w:p>
    <w:p w14:paraId="635E1474" w14:textId="77777777" w:rsidR="004B27AC" w:rsidRDefault="00730423">
      <w:pPr>
        <w:pStyle w:val="BodyText"/>
        <w:ind w:left="201"/>
        <w:jc w:val="both"/>
      </w:pP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basis.</w:t>
      </w:r>
    </w:p>
    <w:p w14:paraId="2B439423" w14:textId="77777777" w:rsidR="004B27AC" w:rsidRDefault="004B27AC">
      <w:pPr>
        <w:pStyle w:val="BodyText"/>
        <w:spacing w:before="9"/>
        <w:ind w:left="0"/>
        <w:rPr>
          <w:sz w:val="19"/>
        </w:rPr>
      </w:pPr>
    </w:p>
    <w:p w14:paraId="5A96CF11" w14:textId="77777777" w:rsidR="004B27AC" w:rsidRDefault="00730423">
      <w:pPr>
        <w:pStyle w:val="BodyText"/>
        <w:ind w:left="3606" w:right="3523"/>
        <w:jc w:val="center"/>
      </w:pP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DOCUMENT</w:t>
      </w:r>
    </w:p>
    <w:sectPr w:rsidR="004B27AC">
      <w:pgSz w:w="11920" w:h="16860"/>
      <w:pgMar w:top="140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5765"/>
    <w:multiLevelType w:val="hybridMultilevel"/>
    <w:tmpl w:val="E8F0C90E"/>
    <w:lvl w:ilvl="0" w:tplc="A008EB98">
      <w:numFmt w:val="bullet"/>
      <w:lvlText w:val="-"/>
      <w:lvlJc w:val="left"/>
      <w:pPr>
        <w:ind w:left="9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A361D7C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A4386DEA">
      <w:numFmt w:val="bullet"/>
      <w:lvlText w:val="•"/>
      <w:lvlJc w:val="left"/>
      <w:pPr>
        <w:ind w:left="2604" w:hanging="361"/>
      </w:pPr>
      <w:rPr>
        <w:rFonts w:hint="default"/>
      </w:rPr>
    </w:lvl>
    <w:lvl w:ilvl="3" w:tplc="46741F26">
      <w:numFmt w:val="bullet"/>
      <w:lvlText w:val="•"/>
      <w:lvlJc w:val="left"/>
      <w:pPr>
        <w:ind w:left="3446" w:hanging="361"/>
      </w:pPr>
      <w:rPr>
        <w:rFonts w:hint="default"/>
      </w:rPr>
    </w:lvl>
    <w:lvl w:ilvl="4" w:tplc="35903D48">
      <w:numFmt w:val="bullet"/>
      <w:lvlText w:val="•"/>
      <w:lvlJc w:val="left"/>
      <w:pPr>
        <w:ind w:left="4288" w:hanging="361"/>
      </w:pPr>
      <w:rPr>
        <w:rFonts w:hint="default"/>
      </w:rPr>
    </w:lvl>
    <w:lvl w:ilvl="5" w:tplc="57EECAF2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1DB04902">
      <w:numFmt w:val="bullet"/>
      <w:lvlText w:val="•"/>
      <w:lvlJc w:val="left"/>
      <w:pPr>
        <w:ind w:left="5972" w:hanging="361"/>
      </w:pPr>
      <w:rPr>
        <w:rFonts w:hint="default"/>
      </w:rPr>
    </w:lvl>
    <w:lvl w:ilvl="7" w:tplc="4746D5E2">
      <w:numFmt w:val="bullet"/>
      <w:lvlText w:val="•"/>
      <w:lvlJc w:val="left"/>
      <w:pPr>
        <w:ind w:left="6814" w:hanging="361"/>
      </w:pPr>
      <w:rPr>
        <w:rFonts w:hint="default"/>
      </w:rPr>
    </w:lvl>
    <w:lvl w:ilvl="8" w:tplc="E592B9C8">
      <w:numFmt w:val="bullet"/>
      <w:lvlText w:val="•"/>
      <w:lvlJc w:val="left"/>
      <w:pPr>
        <w:ind w:left="7656" w:hanging="361"/>
      </w:pPr>
      <w:rPr>
        <w:rFonts w:hint="default"/>
      </w:rPr>
    </w:lvl>
  </w:abstractNum>
  <w:abstractNum w:abstractNumId="1" w15:restartNumberingAfterBreak="0">
    <w:nsid w:val="692456F4"/>
    <w:multiLevelType w:val="multilevel"/>
    <w:tmpl w:val="15E8BAD0"/>
    <w:lvl w:ilvl="0">
      <w:start w:val="1"/>
      <w:numFmt w:val="decimal"/>
      <w:lvlText w:val="%1."/>
      <w:lvlJc w:val="left"/>
      <w:pPr>
        <w:ind w:left="922" w:hanging="80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07" w:hanging="7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9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-"/>
      <w:lvlJc w:val="left"/>
      <w:pPr>
        <w:ind w:left="164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565" w:hanging="361"/>
      </w:pPr>
      <w:rPr>
        <w:rFonts w:hint="default"/>
      </w:rPr>
    </w:lvl>
    <w:lvl w:ilvl="5">
      <w:numFmt w:val="bullet"/>
      <w:lvlText w:val="•"/>
      <w:lvlJc w:val="left"/>
      <w:pPr>
        <w:ind w:left="4527" w:hanging="361"/>
      </w:pPr>
      <w:rPr>
        <w:rFonts w:hint="default"/>
      </w:rPr>
    </w:lvl>
    <w:lvl w:ilvl="6">
      <w:numFmt w:val="bullet"/>
      <w:lvlText w:val="•"/>
      <w:lvlJc w:val="left"/>
      <w:pPr>
        <w:ind w:left="5490" w:hanging="361"/>
      </w:pPr>
      <w:rPr>
        <w:rFonts w:hint="default"/>
      </w:rPr>
    </w:lvl>
    <w:lvl w:ilvl="7">
      <w:numFmt w:val="bullet"/>
      <w:lvlText w:val="•"/>
      <w:lvlJc w:val="left"/>
      <w:pPr>
        <w:ind w:left="6452" w:hanging="361"/>
      </w:pPr>
      <w:rPr>
        <w:rFonts w:hint="default"/>
      </w:rPr>
    </w:lvl>
    <w:lvl w:ilvl="8">
      <w:numFmt w:val="bullet"/>
      <w:lvlText w:val="•"/>
      <w:lvlJc w:val="left"/>
      <w:pPr>
        <w:ind w:left="741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7AC"/>
    <w:rsid w:val="00195CBB"/>
    <w:rsid w:val="001E3E6F"/>
    <w:rsid w:val="003321A4"/>
    <w:rsid w:val="0038229D"/>
    <w:rsid w:val="0040508D"/>
    <w:rsid w:val="00492B4E"/>
    <w:rsid w:val="004B27AC"/>
    <w:rsid w:val="005A206F"/>
    <w:rsid w:val="0060008C"/>
    <w:rsid w:val="00730423"/>
    <w:rsid w:val="0079159F"/>
    <w:rsid w:val="008202A6"/>
    <w:rsid w:val="009D47A3"/>
    <w:rsid w:val="00AC6317"/>
    <w:rsid w:val="00C01C71"/>
    <w:rsid w:val="00C57E10"/>
    <w:rsid w:val="00D1096B"/>
    <w:rsid w:val="00DB3388"/>
    <w:rsid w:val="00DD36FA"/>
    <w:rsid w:val="00E61377"/>
    <w:rsid w:val="00F35738"/>
    <w:rsid w:val="00F52963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1A0D"/>
  <w15:docId w15:val="{1DC7A4ED-2483-4EAA-8FFF-8E2DEDE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22" w:hanging="804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07" w:hanging="762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/>
    </w:pPr>
  </w:style>
  <w:style w:type="paragraph" w:styleId="ListParagraph">
    <w:name w:val="List Paragraph"/>
    <w:basedOn w:val="Normal"/>
    <w:uiPriority w:val="1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a@shu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B4D041B471542971F7F46AD0FD92F" ma:contentTypeVersion="4" ma:contentTypeDescription="Create a new document." ma:contentTypeScope="" ma:versionID="e952179387f11d8844b17290c8cb24b5">
  <xsd:schema xmlns:xsd="http://www.w3.org/2001/XMLSchema" xmlns:xs="http://www.w3.org/2001/XMLSchema" xmlns:p="http://schemas.microsoft.com/office/2006/metadata/properties" xmlns:ns2="cb1ef22f-20d0-4d8d-9088-1cdc41e5631c" targetNamespace="http://schemas.microsoft.com/office/2006/metadata/properties" ma:root="true" ma:fieldsID="f63c6bfe74104890af0fdd6c80ce410c" ns2:_="">
    <xsd:import namespace="cb1ef22f-20d0-4d8d-9088-1cdc41e56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f22f-20d0-4d8d-9088-1cdc41e56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3C9BB-0DA1-48FA-AB4A-7C4422A74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16CDA-E692-4270-987E-79420EFFF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0E679F-CC2F-4FA9-8752-5E34694FF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f22f-20d0-4d8d-9088-1cdc41e56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Brothwell, Amanda</cp:lastModifiedBy>
  <cp:revision>17</cp:revision>
  <dcterms:created xsi:type="dcterms:W3CDTF">2021-12-22T13:52:00Z</dcterms:created>
  <dcterms:modified xsi:type="dcterms:W3CDTF">2021-12-22T14:33:00Z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0x010100E5AB4D041B471542971F7F46AD0FD92F</vt:lpwstr>
  </property>
</Properties>
</file>